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#127</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R2-2406423</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hint="eastAsia" w:ascii="Arial" w:hAnsi="Arial" w:cs="Arial"/>
          <w:b/>
          <w:bCs/>
          <w:snapToGrid w:val="0"/>
          <w:kern w:val="0"/>
          <w:sz w:val="24"/>
        </w:rPr>
        <w:t>Maastricht, Netherlands, Aug 19</w:t>
      </w:r>
      <w:r>
        <w:rPr>
          <w:rFonts w:hint="eastAsia" w:ascii="Arial" w:hAnsi="Arial" w:cs="Arial"/>
          <w:b/>
          <w:bCs/>
          <w:snapToGrid w:val="0"/>
          <w:kern w:val="0"/>
          <w:sz w:val="24"/>
          <w:vertAlign w:val="superscript"/>
        </w:rPr>
        <w:t>th</w:t>
      </w:r>
      <w:r>
        <w:rPr>
          <w:rFonts w:hint="eastAsia" w:ascii="Arial" w:hAnsi="Arial" w:cs="Arial"/>
          <w:b/>
          <w:bCs/>
          <w:snapToGrid w:val="0"/>
          <w:kern w:val="0"/>
          <w:sz w:val="24"/>
          <w:lang w:val="en-US" w:eastAsia="zh-CN"/>
        </w:rPr>
        <w:t>-</w:t>
      </w:r>
      <w:r>
        <w:rPr>
          <w:rFonts w:hint="eastAsia" w:ascii="Arial" w:hAnsi="Arial" w:cs="Arial"/>
          <w:b/>
          <w:bCs/>
          <w:snapToGrid w:val="0"/>
          <w:kern w:val="0"/>
          <w:sz w:val="24"/>
        </w:rPr>
        <w:t>23rd,</w:t>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2024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w:t>
      </w:r>
      <w:r>
        <w:rPr>
          <w:rFonts w:hint="eastAsia" w:ascii="Arial" w:hAnsi="Arial" w:cs="Arial"/>
          <w:b/>
          <w:bCs/>
          <w:snapToGrid w:val="0"/>
          <w:kern w:val="0"/>
          <w:sz w:val="24"/>
        </w:rPr>
        <w:t>iscussion on RRM measurement prediction</w:t>
      </w:r>
    </w:p>
    <w:p>
      <w:pPr>
        <w:overflowPunct w:val="0"/>
        <w:autoSpaceDE w:val="0"/>
        <w:autoSpaceDN w:val="0"/>
        <w:adjustRightInd w:val="0"/>
        <w:snapToGrid w:val="0"/>
        <w:spacing w:before="156" w:beforeLines="50"/>
        <w:ind w:left="2100" w:hanging="2100"/>
        <w:textAlignment w:val="baseline"/>
        <w:rPr>
          <w:rFonts w:hint="eastAsia" w:ascii="Arial" w:hAnsi="Arial" w:cs="Arial" w:eastAsiaTheme="minorEastAsia"/>
          <w:b/>
          <w:bCs/>
          <w:snapToGrid w:val="0"/>
          <w:kern w:val="0"/>
          <w:sz w:val="24"/>
          <w:lang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8.3.2.</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hint="eastAsia" w:ascii="Arial" w:hAnsi="Arial" w:cs="Arial"/>
          <w:b/>
          <w:bCs/>
          <w:snapToGrid w:val="0"/>
          <w:kern w:val="0"/>
          <w:sz w:val="24"/>
        </w:rPr>
        <w:t>Discussion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szCs w:val="20"/>
        </w:rPr>
      </w:pPr>
      <w:r>
        <w:rPr>
          <w:szCs w:val="20"/>
        </w:rPr>
        <w:t xml:space="preserve">At the RAN 102 meeting, a new SID [1] on ‘Study on Artificial Intelligence (AI)/Machine Learning (ML) for mobility in NR’ was approved. Some of the objects are </w:t>
      </w:r>
      <w:r>
        <w:rPr>
          <w:rFonts w:hint="eastAsia"/>
          <w:szCs w:val="20"/>
        </w:rPr>
        <w:t>shown below</w:t>
      </w:r>
      <w:r>
        <w:rPr>
          <w:szCs w:val="20"/>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szCs w:val="20"/>
                <w:lang w:eastAsia="en-US"/>
              </w:rPr>
            </w:pPr>
            <w:r>
              <w:rPr>
                <w:szCs w:val="20"/>
                <w:lang w:eastAsia="en-US"/>
              </w:rPr>
              <w:t>...</w:t>
            </w:r>
          </w:p>
          <w:p>
            <w:pPr>
              <w:snapToGrid w:val="0"/>
              <w:spacing w:after="0"/>
              <w:rPr>
                <w:bCs/>
                <w:szCs w:val="20"/>
                <w:lang w:eastAsia="en-US"/>
              </w:rPr>
            </w:pPr>
            <w:r>
              <w:rPr>
                <w:rFonts w:eastAsia="Calibri"/>
                <w:bCs/>
                <w:szCs w:val="20"/>
                <w:lang w:eastAsia="en-US"/>
              </w:rPr>
              <w:t>Study and evaluate potential benefits and gains of AI/ML aided mobility for network triggered L3-based handover, considering the following aspects:</w:t>
            </w:r>
          </w:p>
          <w:p>
            <w:pPr>
              <w:numPr>
                <w:ilvl w:val="0"/>
                <w:numId w:val="5"/>
              </w:numPr>
              <w:snapToGrid w:val="0"/>
              <w:spacing w:after="0"/>
              <w:rPr>
                <w:bCs/>
                <w:szCs w:val="20"/>
                <w:lang w:eastAsia="en-US"/>
              </w:rPr>
            </w:pPr>
            <w:r>
              <w:rPr>
                <w:rFonts w:eastAsia="Calibri"/>
                <w:bCs/>
                <w:szCs w:val="20"/>
                <w:lang w:eastAsia="en-US"/>
              </w:rPr>
              <w:t xml:space="preserve">AI/ML based RRM measurement and event prediction, </w:t>
            </w:r>
          </w:p>
          <w:p>
            <w:pPr>
              <w:numPr>
                <w:ilvl w:val="1"/>
                <w:numId w:val="5"/>
              </w:numPr>
              <w:snapToGrid w:val="0"/>
              <w:spacing w:after="0"/>
              <w:rPr>
                <w:rFonts w:eastAsia="等线"/>
                <w:bCs/>
                <w:szCs w:val="20"/>
                <w:lang w:eastAsia="en-US"/>
              </w:rPr>
            </w:pPr>
            <w:r>
              <w:rPr>
                <w:rFonts w:eastAsia="Calibri"/>
                <w:bCs/>
                <w:szCs w:val="20"/>
                <w:lang w:eastAsia="en-US"/>
              </w:rPr>
              <w:t>Cell-level measurement prediction including intra and inter-frequency (UE sided and NW sided model) [RAN2]</w:t>
            </w:r>
          </w:p>
          <w:p>
            <w:pPr>
              <w:numPr>
                <w:ilvl w:val="2"/>
                <w:numId w:val="5"/>
              </w:numPr>
              <w:snapToGrid w:val="0"/>
              <w:spacing w:after="0"/>
              <w:rPr>
                <w:rFonts w:eastAsia="等线"/>
                <w:bCs/>
                <w:szCs w:val="20"/>
                <w:lang w:eastAsia="en-US"/>
              </w:rPr>
            </w:pPr>
            <w:r>
              <w:rPr>
                <w:rFonts w:eastAsia="Calibri"/>
                <w:bCs/>
                <w:szCs w:val="20"/>
                <w:highlight w:val="yellow"/>
                <w:lang w:eastAsia="en-US"/>
              </w:rPr>
              <w:t>Inter-cell Beam-level measurement prediction for L3 Mobility (UE sided and NW sided model)</w:t>
            </w:r>
            <w:r>
              <w:rPr>
                <w:rFonts w:eastAsia="Calibri"/>
                <w:bCs/>
                <w:szCs w:val="20"/>
                <w:lang w:eastAsia="en-US"/>
              </w:rPr>
              <w:t xml:space="preserve"> [RAN2]</w:t>
            </w:r>
          </w:p>
          <w:p>
            <w:pPr>
              <w:numPr>
                <w:ilvl w:val="1"/>
                <w:numId w:val="5"/>
              </w:numPr>
              <w:snapToGrid w:val="0"/>
              <w:spacing w:after="0"/>
              <w:rPr>
                <w:bCs/>
                <w:szCs w:val="20"/>
                <w:lang w:eastAsia="en-US"/>
              </w:rPr>
            </w:pPr>
            <w:r>
              <w:rPr>
                <w:rFonts w:eastAsia="Calibri"/>
                <w:bCs/>
                <w:szCs w:val="20"/>
                <w:lang w:eastAsia="en-US"/>
              </w:rPr>
              <w:t>HO failure/RLF prediction (UE sided model) [RAN2]</w:t>
            </w:r>
          </w:p>
          <w:p>
            <w:pPr>
              <w:numPr>
                <w:ilvl w:val="1"/>
                <w:numId w:val="5"/>
              </w:numPr>
              <w:snapToGrid w:val="0"/>
              <w:spacing w:after="0"/>
              <w:rPr>
                <w:bCs/>
                <w:szCs w:val="20"/>
                <w:lang w:eastAsia="en-US"/>
              </w:rPr>
            </w:pPr>
            <w:r>
              <w:rPr>
                <w:rFonts w:eastAsia="Calibri"/>
                <w:bCs/>
                <w:szCs w:val="20"/>
                <w:lang w:eastAsia="en-US"/>
              </w:rPr>
              <w:t>Measurement events prediction (UE sided model) [RAN2]</w:t>
            </w:r>
          </w:p>
          <w:p>
            <w:pPr>
              <w:numPr>
                <w:ilvl w:val="0"/>
                <w:numId w:val="5"/>
              </w:numPr>
              <w:snapToGrid w:val="0"/>
              <w:spacing w:after="0"/>
              <w:rPr>
                <w:bCs/>
                <w:szCs w:val="20"/>
                <w:lang w:eastAsia="en-US"/>
              </w:rPr>
            </w:pPr>
            <w:r>
              <w:rPr>
                <w:bCs/>
                <w:szCs w:val="20"/>
                <w:lang w:eastAsia="en-US"/>
              </w:rPr>
              <w:t>Study the need/benefits of any other UE assistance information for the network side model [RAN2]</w:t>
            </w:r>
          </w:p>
          <w:p>
            <w:pPr>
              <w:pStyle w:val="69"/>
              <w:numPr>
                <w:ilvl w:val="0"/>
                <w:numId w:val="0"/>
              </w:numPr>
              <w:tabs>
                <w:tab w:val="clear" w:pos="1622"/>
              </w:tabs>
              <w:snapToGrid w:val="0"/>
              <w:spacing w:after="0"/>
              <w:ind w:leftChars="0"/>
              <w:jc w:val="both"/>
              <w:rPr>
                <w:szCs w:val="20"/>
                <w:lang w:eastAsia="en-US"/>
              </w:rPr>
            </w:pPr>
            <w:r>
              <w:rPr>
                <w:szCs w:val="20"/>
                <w:lang w:eastAsia="en-US"/>
              </w:rPr>
              <w:t>...</w:t>
            </w:r>
          </w:p>
        </w:tc>
      </w:tr>
    </w:tbl>
    <w:p>
      <w:pPr>
        <w:spacing w:before="156" w:beforeLines="50"/>
        <w:rPr>
          <w:rFonts w:hint="default" w:eastAsia="宋体"/>
          <w:szCs w:val="20"/>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s noted that both cell level measurement prediction and beam level measurement prediction are within the scope of RRM measurement prediction. In the past two meetings, we have studied the cell level measurement prediction. However, beam level measurement prediction has not been touched yet. Besides, during the post email discussion in the last meeting, we find that companies have different understandings on the L3 filtering period, which directly impacts the number of predicted/actual measured cell results within the prediction/ observation window. Therefore, in this contribution, we</w:t>
      </w:r>
      <w:r>
        <w:rPr>
          <w:rFonts w:hint="default"/>
          <w:szCs w:val="20"/>
          <w:lang w:val="en-US" w:eastAsia="zh-CN"/>
        </w:rPr>
        <w:t>’</w:t>
      </w:r>
      <w:r>
        <w:rPr>
          <w:rFonts w:hint="eastAsia"/>
          <w:szCs w:val="20"/>
          <w:lang w:val="en-US" w:eastAsia="zh-CN"/>
        </w:rPr>
        <w:t>d like to share our views on the beam level measurement prediction and L3 filtering period.</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pPr>
      <w:r>
        <w:rPr>
          <w:rFonts w:hint="eastAsia" w:ascii="Arial" w:hAnsi="Arial" w:cs="Arial"/>
          <w:b w:val="0"/>
          <w:bCs w:val="0"/>
          <w:kern w:val="0"/>
          <w:sz w:val="32"/>
          <w:szCs w:val="36"/>
        </w:rPr>
        <w:t>Discussion</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eastAsia="宋体"/>
          <w:b/>
          <w:bCs/>
          <w:u w:val="single"/>
          <w:lang w:val="en-US" w:eastAsia="zh-CN"/>
        </w:rPr>
      </w:pPr>
      <w:r>
        <w:rPr>
          <w:rFonts w:hint="eastAsia"/>
          <w:b/>
          <w:bCs/>
          <w:u w:val="single"/>
          <w:lang w:val="en-US" w:eastAsia="zh-CN"/>
        </w:rPr>
        <w:t>2.1 beam measurement prediction</w:t>
      </w:r>
    </w:p>
    <w:p>
      <w:pPr>
        <w:bidi w:val="0"/>
        <w:rPr>
          <w:rFonts w:hint="eastAsia"/>
          <w:lang w:val="en-US" w:eastAsia="zh-CN"/>
        </w:rPr>
      </w:pPr>
      <w:r>
        <w:rPr>
          <w:rFonts w:hint="eastAsia"/>
          <w:lang w:val="en-US" w:eastAsia="zh-CN"/>
        </w:rPr>
        <w:t xml:space="preserve">In the current specification, when measurement report is triggered, the UE always needs to report the cell level measurement results, which can be used to trigger the handover procedure. And if configured, the UE also needs to report beam level measurement results to the network. The network selects the beam(s) (SSB or CSI-RS) with good quality based on the reported beam results, and allocates the CFRA resources to the UE in order to reduce data interruption. </w:t>
      </w:r>
    </w:p>
    <w:p>
      <w:pPr>
        <w:bidi w:val="0"/>
        <w:rPr>
          <w:rFonts w:hint="default"/>
          <w:lang w:val="en-US" w:eastAsia="zh-CN"/>
        </w:rPr>
      </w:pPr>
      <w:r>
        <w:rPr>
          <w:rFonts w:hint="eastAsia"/>
          <w:lang w:val="en-US" w:eastAsia="zh-CN"/>
        </w:rPr>
        <w:t>For AI mobility, beam level measurement prediction is to predict beam level measurement results without actual measurement. Besides generating cell results, the beam level prediction can also be used to facilitate the target cell to allocate the RACH resource to the UE, as legacy.</w:t>
      </w:r>
    </w:p>
    <w:p>
      <w:pPr>
        <w:bidi w:val="0"/>
        <w:rPr>
          <w:rFonts w:hint="default"/>
          <w:b/>
          <w:bCs/>
          <w:lang w:val="en-US" w:eastAsia="zh-CN"/>
        </w:rPr>
      </w:pPr>
      <w:r>
        <w:rPr>
          <w:rFonts w:hint="eastAsia"/>
          <w:b/>
          <w:bCs/>
          <w:lang w:val="en-US" w:eastAsia="zh-CN"/>
        </w:rPr>
        <w:t>Observation 1</w:t>
      </w:r>
      <w:r>
        <w:rPr>
          <w:rFonts w:hint="eastAsia"/>
          <w:b/>
          <w:bCs/>
          <w:color w:val="auto"/>
          <w:lang w:val="en-US" w:eastAsia="zh-CN"/>
        </w:rPr>
        <w:t>: Besides generating cell results, beam level measu</w:t>
      </w:r>
      <w:r>
        <w:rPr>
          <w:rFonts w:hint="eastAsia"/>
          <w:b/>
          <w:bCs/>
          <w:lang w:val="en-US" w:eastAsia="zh-CN"/>
        </w:rPr>
        <w:t>rement prediction can also be used to facilitate the target network to allocate RACH resource.</w:t>
      </w:r>
    </w:p>
    <w:p>
      <w:pPr>
        <w:bidi w:val="0"/>
        <w:rPr>
          <w:rFonts w:hint="default"/>
          <w:lang w:val="en-US" w:eastAsia="zh-CN"/>
        </w:rPr>
      </w:pPr>
      <w:r>
        <w:rPr>
          <w:rFonts w:hint="eastAsia"/>
          <w:lang w:val="en-US" w:eastAsia="zh-CN"/>
        </w:rPr>
        <w:t>The existing measurement model defined in TS 38.300 is shown in Fig. 1. The part related to beam result derivation is indicated via red rectangle. As can be seen, the UE performs L1 filtering and L3 filtering on the raw beam results, then selects the Top X beam results to report to the network, where X is configured by the network.</w:t>
      </w:r>
    </w:p>
    <w:p>
      <w:pPr>
        <w:bidi w:val="0"/>
        <w:jc w:val="center"/>
        <w:rPr>
          <w:rFonts w:hint="default"/>
          <w:lang w:val="en-US" w:eastAsia="zh-CN"/>
        </w:rPr>
      </w:pPr>
      <w:r>
        <w:rPr>
          <w:rFonts w:hint="default"/>
          <w:lang w:val="en-US" w:eastAsia="zh-CN"/>
        </w:rPr>
        <w:drawing>
          <wp:inline distT="0" distB="0" distL="114300" distR="114300">
            <wp:extent cx="4064000" cy="2060575"/>
            <wp:effectExtent l="0" t="0" r="12700" b="1587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7"/>
                    <a:stretch>
                      <a:fillRect/>
                    </a:stretch>
                  </pic:blipFill>
                  <pic:spPr>
                    <a:xfrm>
                      <a:off x="0" y="0"/>
                      <a:ext cx="4064000" cy="2060575"/>
                    </a:xfrm>
                    <a:prstGeom prst="rect">
                      <a:avLst/>
                    </a:prstGeom>
                  </pic:spPr>
                </pic:pic>
              </a:graphicData>
            </a:graphic>
          </wp:inline>
        </w:drawing>
      </w:r>
    </w:p>
    <w:p>
      <w:pPr>
        <w:bidi w:val="0"/>
        <w:jc w:val="center"/>
        <w:rPr>
          <w:rFonts w:hint="default"/>
          <w:lang w:val="en-US" w:eastAsia="zh-CN"/>
        </w:rPr>
      </w:pPr>
      <w:r>
        <w:rPr>
          <w:rFonts w:hint="eastAsia"/>
          <w:lang w:val="en-US" w:eastAsia="zh-CN"/>
        </w:rPr>
        <w:t>Fig. 1 measurement model</w:t>
      </w:r>
    </w:p>
    <w:p>
      <w:pPr>
        <w:bidi w:val="0"/>
        <w:rPr>
          <w:rFonts w:hint="default"/>
          <w:b/>
          <w:bCs/>
          <w:lang w:val="en-US" w:eastAsia="zh-CN"/>
        </w:rPr>
      </w:pPr>
      <w:r>
        <w:rPr>
          <w:rFonts w:hint="eastAsia"/>
          <w:b/>
          <w:bCs/>
          <w:lang w:val="en-US" w:eastAsia="zh-CN"/>
        </w:rPr>
        <w:t>Observation 2: In the existing measurement model, the raw beam results will experience L1 filtering and L3 filtering, then Top X L3 filtered results will be reported to the network.</w:t>
      </w:r>
    </w:p>
    <w:p>
      <w:pPr>
        <w:bidi w:val="0"/>
        <w:rPr>
          <w:rFonts w:hint="eastAsia"/>
          <w:lang w:val="en-US" w:eastAsia="zh-CN"/>
        </w:rPr>
      </w:pPr>
      <w:r>
        <w:rPr>
          <w:rFonts w:hint="eastAsia"/>
          <w:lang w:val="en-US" w:eastAsia="zh-CN"/>
        </w:rPr>
        <w:t>Similar to L3 cell level measurement prediction, the possible ways to L3 beam level measurement prediction include:</w:t>
      </w:r>
    </w:p>
    <w:p>
      <w:pPr>
        <w:bidi w:val="0"/>
        <w:rPr>
          <w:rFonts w:hint="eastAsia"/>
          <w:bCs/>
          <w:lang w:val="en-US" w:eastAsia="zh-CN"/>
        </w:rPr>
      </w:pPr>
      <w:r>
        <w:rPr>
          <w:rFonts w:hint="eastAsia"/>
          <w:lang w:val="en-US" w:eastAsia="zh-CN"/>
        </w:rPr>
        <w:t>Case 1:</w:t>
      </w:r>
      <w:r>
        <w:rPr>
          <w:rFonts w:hint="eastAsia"/>
          <w:bCs/>
        </w:rPr>
        <w:t xml:space="preserve"> To predict </w:t>
      </w:r>
      <w:r>
        <w:rPr>
          <w:rFonts w:hint="eastAsia"/>
          <w:bCs/>
          <w:lang w:val="en-US" w:eastAsia="zh-CN"/>
        </w:rPr>
        <w:t xml:space="preserve">L1 filtered </w:t>
      </w:r>
      <w:r>
        <w:rPr>
          <w:rFonts w:hint="eastAsia"/>
          <w:bCs/>
        </w:rPr>
        <w:t xml:space="preserve">beam level results, then generate </w:t>
      </w:r>
      <w:r>
        <w:rPr>
          <w:rFonts w:hint="eastAsia"/>
          <w:bCs/>
          <w:lang w:val="en-US" w:eastAsia="zh-CN"/>
        </w:rPr>
        <w:t>L3 filtered results</w:t>
      </w:r>
      <w:r>
        <w:rPr>
          <w:rFonts w:hint="eastAsia"/>
          <w:bCs/>
        </w:rPr>
        <w:t xml:space="preserve"> based on the predicted </w:t>
      </w:r>
      <w:r>
        <w:rPr>
          <w:rFonts w:hint="eastAsia"/>
          <w:bCs/>
          <w:lang w:val="en-US" w:eastAsia="zh-CN"/>
        </w:rPr>
        <w:t xml:space="preserve">L1 </w:t>
      </w:r>
      <w:r>
        <w:rPr>
          <w:rFonts w:hint="eastAsia"/>
          <w:bCs/>
        </w:rPr>
        <w:t>beam results</w:t>
      </w:r>
      <w:r>
        <w:rPr>
          <w:rFonts w:hint="eastAsia"/>
          <w:bCs/>
          <w:lang w:val="en-US" w:eastAsia="zh-CN"/>
        </w:rPr>
        <w:t>.</w:t>
      </w:r>
    </w:p>
    <w:p>
      <w:pPr>
        <w:bidi w:val="0"/>
        <w:rPr>
          <w:rFonts w:hint="eastAsia"/>
          <w:bCs/>
          <w:lang w:val="en-US" w:eastAsia="zh-CN"/>
        </w:rPr>
      </w:pPr>
      <w:r>
        <w:rPr>
          <w:rFonts w:hint="eastAsia"/>
          <w:bCs/>
          <w:lang w:val="en-US" w:eastAsia="zh-CN"/>
        </w:rPr>
        <w:t>Case 2: To directly predict L3 filtered beam level results based on the L3 filtered beam level measurement results.</w:t>
      </w:r>
    </w:p>
    <w:p>
      <w:pPr>
        <w:bidi w:val="0"/>
        <w:rPr>
          <w:rFonts w:hint="eastAsia"/>
          <w:bCs/>
          <w:lang w:val="en-US" w:eastAsia="zh-CN"/>
        </w:rPr>
      </w:pPr>
      <w:r>
        <w:rPr>
          <w:rFonts w:hint="eastAsia"/>
          <w:bCs/>
          <w:lang w:val="en-US" w:eastAsia="zh-CN"/>
        </w:rPr>
        <w:t>Case 3: To directly predict L3 filtered beam level results based on the L1 filtered beam level measurement results.</w:t>
      </w:r>
    </w:p>
    <w:p>
      <w:pPr>
        <w:bidi w:val="0"/>
        <w:rPr>
          <w:rFonts w:hint="eastAsia"/>
          <w:lang w:val="en-US" w:eastAsia="zh-CN"/>
        </w:rPr>
      </w:pPr>
      <w:r>
        <w:rPr>
          <w:rFonts w:hint="eastAsia"/>
          <w:bCs/>
          <w:lang w:val="en-US" w:eastAsia="zh-CN"/>
        </w:rPr>
        <w:t xml:space="preserve">Case 1 is very similar to the RRM sub use case 1 of cell level measurement prediction. The only difference is how to process the predicted L1 filtered beam results later, while AI model is not impacted. Therefore, with case 1, the simulation platform for RRM sub use case 1 of cell results prediction can be reused directly, and our simulation work can be reduced largely. For case 2 and case 3, their AI model output is L3 filtered beam results directly, which does not require subsequent processing. </w:t>
      </w:r>
      <w:r>
        <w:rPr>
          <w:rFonts w:hint="eastAsia"/>
          <w:lang w:val="en-US" w:eastAsia="zh-CN"/>
        </w:rPr>
        <w:t xml:space="preserve"> </w:t>
      </w:r>
    </w:p>
    <w:p>
      <w:pPr>
        <w:bidi w:val="0"/>
        <w:rPr>
          <w:rFonts w:hint="eastAsia"/>
          <w:b/>
          <w:bCs/>
          <w:lang w:val="en-US" w:eastAsia="zh-CN"/>
        </w:rPr>
      </w:pPr>
      <w:r>
        <w:rPr>
          <w:rFonts w:hint="eastAsia"/>
          <w:b/>
          <w:bCs/>
          <w:lang w:val="en-US" w:eastAsia="zh-CN"/>
        </w:rPr>
        <w:t>Proposal 1: To support L3 beam level measurement prediction, and consider the following cases:</w:t>
      </w:r>
    </w:p>
    <w:p>
      <w:pPr>
        <w:bidi w:val="0"/>
        <w:rPr>
          <w:rFonts w:hint="eastAsia"/>
          <w:b/>
          <w:bCs/>
          <w:lang w:val="en-US" w:eastAsia="zh-CN"/>
        </w:rPr>
      </w:pPr>
      <w:r>
        <w:rPr>
          <w:rFonts w:hint="eastAsia"/>
          <w:b/>
          <w:bCs/>
          <w:lang w:val="en-US" w:eastAsia="zh-CN"/>
        </w:rPr>
        <w:t>Case 1:</w:t>
      </w:r>
      <w:r>
        <w:rPr>
          <w:rFonts w:hint="eastAsia"/>
          <w:b/>
          <w:bCs/>
        </w:rPr>
        <w:t xml:space="preserve"> To predict </w:t>
      </w:r>
      <w:r>
        <w:rPr>
          <w:rFonts w:hint="eastAsia"/>
          <w:b/>
          <w:bCs/>
          <w:lang w:val="en-US" w:eastAsia="zh-CN"/>
        </w:rPr>
        <w:t xml:space="preserve">L1 filtered </w:t>
      </w:r>
      <w:r>
        <w:rPr>
          <w:rFonts w:hint="eastAsia"/>
          <w:b/>
          <w:bCs/>
        </w:rPr>
        <w:t xml:space="preserve">beam level results, then generate </w:t>
      </w:r>
      <w:r>
        <w:rPr>
          <w:rFonts w:hint="eastAsia"/>
          <w:b/>
          <w:bCs/>
          <w:lang w:val="en-US" w:eastAsia="zh-CN"/>
        </w:rPr>
        <w:t>L3 filtered results</w:t>
      </w:r>
      <w:r>
        <w:rPr>
          <w:rFonts w:hint="eastAsia"/>
          <w:b/>
          <w:bCs/>
        </w:rPr>
        <w:t xml:space="preserve"> based on the predicted </w:t>
      </w:r>
      <w:r>
        <w:rPr>
          <w:rFonts w:hint="eastAsia"/>
          <w:b/>
          <w:bCs/>
          <w:lang w:val="en-US" w:eastAsia="zh-CN"/>
        </w:rPr>
        <w:t xml:space="preserve">L1 </w:t>
      </w:r>
      <w:r>
        <w:rPr>
          <w:rFonts w:hint="eastAsia"/>
          <w:b/>
          <w:bCs/>
        </w:rPr>
        <w:t>beam results</w:t>
      </w:r>
      <w:r>
        <w:rPr>
          <w:rFonts w:hint="eastAsia"/>
          <w:b/>
          <w:bCs/>
          <w:lang w:val="en-US" w:eastAsia="zh-CN"/>
        </w:rPr>
        <w:t>.</w:t>
      </w:r>
    </w:p>
    <w:p>
      <w:pPr>
        <w:bidi w:val="0"/>
        <w:rPr>
          <w:rFonts w:hint="eastAsia"/>
          <w:b/>
          <w:bCs/>
          <w:lang w:val="en-US" w:eastAsia="zh-CN"/>
        </w:rPr>
      </w:pPr>
      <w:r>
        <w:rPr>
          <w:rFonts w:hint="eastAsia"/>
          <w:b/>
          <w:bCs/>
          <w:lang w:val="en-US" w:eastAsia="zh-CN"/>
        </w:rPr>
        <w:t>Case 2: To directly predict L3 filtered beam level results based on the L3 beam level measurement results.</w:t>
      </w:r>
    </w:p>
    <w:p>
      <w:pPr>
        <w:bidi w:val="0"/>
        <w:rPr>
          <w:rFonts w:hint="default"/>
          <w:lang w:val="en-US" w:eastAsia="zh-CN"/>
        </w:rPr>
      </w:pPr>
      <w:r>
        <w:rPr>
          <w:rFonts w:hint="eastAsia"/>
          <w:b/>
          <w:bCs/>
          <w:lang w:val="en-US" w:eastAsia="zh-CN"/>
        </w:rPr>
        <w:t>Case 3: To directly predict L3 filtered beam level results based on the L1 beam level measurement results.</w:t>
      </w:r>
    </w:p>
    <w:p>
      <w:pPr>
        <w:rPr>
          <w:rFonts w:hint="eastAsia"/>
          <w:bCs/>
          <w:lang w:val="en-US" w:eastAsia="zh-CN"/>
        </w:rPr>
      </w:pPr>
      <w:r>
        <w:rPr>
          <w:rFonts w:hint="eastAsia"/>
          <w:bCs/>
          <w:lang w:val="en-US" w:eastAsia="zh-CN"/>
        </w:rPr>
        <w:t>For case 1~3, the collected data are different. For example, regarding data collection for model training, the UE needs to report L1 filtered beam level measurement results for case 1, but needs to report L3 filtered beam level measurement results for case 2. Considering the training data are different, the trained AI model in case 1~3 are different. So, their prediction performance may be different. Companies are encouraged to provide the simulation results for comparing prediction performance of case 1~3.</w:t>
      </w:r>
    </w:p>
    <w:p>
      <w:pPr>
        <w:rPr>
          <w:rFonts w:hint="default"/>
          <w:b/>
          <w:bCs w:val="0"/>
          <w:lang w:val="en-US" w:eastAsia="zh-CN"/>
        </w:rPr>
      </w:pPr>
      <w:r>
        <w:rPr>
          <w:rFonts w:hint="eastAsia"/>
          <w:b/>
          <w:bCs w:val="0"/>
          <w:lang w:val="en-US" w:eastAsia="zh-CN"/>
        </w:rPr>
        <w:t xml:space="preserve">Observation 3: The prediction accuracy of case 1~3 may be different, since the trained AI model are different. </w:t>
      </w:r>
    </w:p>
    <w:p>
      <w:pPr>
        <w:rPr>
          <w:rFonts w:hint="default"/>
          <w:b/>
          <w:bCs w:val="0"/>
          <w:lang w:val="en-US" w:eastAsia="zh-CN"/>
        </w:rPr>
      </w:pPr>
      <w:r>
        <w:rPr>
          <w:rFonts w:hint="eastAsia"/>
          <w:b/>
          <w:bCs w:val="0"/>
          <w:lang w:val="en-US" w:eastAsia="zh-CN"/>
        </w:rPr>
        <w:t xml:space="preserve">Proposal 2: Companies are encouraged to provide simulation results for comparing the prediction accuracy of case 1~3. </w:t>
      </w:r>
    </w:p>
    <w:p>
      <w:pPr>
        <w:bidi w:val="0"/>
        <w:rPr>
          <w:rFonts w:hint="eastAsia"/>
          <w:lang w:val="en-US" w:eastAsia="zh-CN"/>
        </w:rPr>
      </w:pPr>
      <w:r>
        <w:rPr>
          <w:rFonts w:hint="eastAsia"/>
          <w:bCs/>
          <w:lang w:val="en-US" w:eastAsia="zh-CN"/>
        </w:rPr>
        <w:t xml:space="preserve">Besides, since we already have lots of simulation work to do in the cell level prediction and the motivation of beam level prediction is to optimize handover procedure (e.g. to reduce handover delay). So, not all agreed simulation scenario in cell level prediction should be considered in beam level prediction, we can select some of them to study. Specifically, considering the number of Tx beams is limited in the FR1 scenario, the study of beam level prediction can be studied in FR2 scenario first. And taking the priority of evaluation scenario in cell level prediction in FR2 for reference, the evaluation of beam level prediction should focus on FR2-to-FR2 </w:t>
      </w:r>
      <w:r>
        <w:t xml:space="preserve">intra-frequency temporal domain </w:t>
      </w:r>
      <w:r>
        <w:rPr>
          <w:rFonts w:hint="eastAsia"/>
          <w:lang w:val="en-US" w:eastAsia="zh-CN"/>
        </w:rPr>
        <w:t xml:space="preserve">prediction </w:t>
      </w:r>
      <w:r>
        <w:t>case A</w:t>
      </w:r>
      <w:r>
        <w:rPr>
          <w:rFonts w:hint="eastAsia"/>
          <w:lang w:val="en-US" w:eastAsia="zh-CN"/>
        </w:rPr>
        <w:t xml:space="preserve"> and </w:t>
      </w:r>
      <w:r>
        <w:rPr>
          <w:rFonts w:hint="eastAsia"/>
        </w:rPr>
        <w:t>F</w:t>
      </w:r>
      <w:r>
        <w:t>R2 to FR2 intra-frequency spatial domain</w:t>
      </w:r>
      <w:r>
        <w:rPr>
          <w:rFonts w:hint="eastAsia"/>
          <w:lang w:val="en-US" w:eastAsia="zh-CN"/>
        </w:rPr>
        <w:t xml:space="preserve"> prediction.</w:t>
      </w:r>
    </w:p>
    <w:p>
      <w:pPr>
        <w:bidi w:val="0"/>
        <w:rPr>
          <w:rFonts w:hint="default"/>
          <w:b/>
          <w:bCs/>
          <w:highlight w:val="none"/>
          <w:lang w:val="en-US" w:eastAsia="zh-CN"/>
        </w:rPr>
      </w:pPr>
      <w:r>
        <w:rPr>
          <w:rFonts w:hint="eastAsia"/>
          <w:b/>
          <w:bCs/>
          <w:highlight w:val="none"/>
          <w:lang w:val="en-US" w:eastAsia="zh-CN"/>
        </w:rPr>
        <w:t>Proposal 3: Considering large simulation overhead, not all agreed simulation scenario in cell level prediction should be considered in beam level prediction, we can select some of them.</w:t>
      </w:r>
    </w:p>
    <w:p>
      <w:pPr>
        <w:bidi w:val="0"/>
        <w:rPr>
          <w:rFonts w:hint="eastAsia"/>
          <w:b/>
          <w:bCs w:val="0"/>
          <w:lang w:val="en-US" w:eastAsia="zh-CN"/>
        </w:rPr>
      </w:pPr>
      <w:r>
        <w:rPr>
          <w:rFonts w:hint="eastAsia"/>
          <w:b/>
          <w:bCs/>
          <w:lang w:val="en-US" w:eastAsia="zh-CN"/>
        </w:rPr>
        <w:t>Proposal 4: The simulation for beam level prediction should focus on FR2-to-FR2 intra-frequency temporal domain prediction case A and FR2 to FR2 intra-frequency spatial domain prediction.</w:t>
      </w:r>
    </w:p>
    <w:p>
      <w:pPr>
        <w:bidi w:val="0"/>
        <w:rPr>
          <w:rFonts w:hint="eastAsia"/>
          <w:bCs/>
          <w:lang w:val="en-US" w:eastAsia="zh-CN"/>
        </w:rPr>
      </w:pPr>
      <w:r>
        <w:rPr>
          <w:rFonts w:hint="eastAsia"/>
          <w:bCs/>
          <w:lang w:val="en-US" w:eastAsia="zh-CN"/>
        </w:rPr>
        <w:t xml:space="preserve">Regarding KPI, we have agreed to take average RSRP difference as prediction accuracy metric for RRM measurement prediction. So, one of the KPI for beam level measurement prediction shall be average L3 beam level RSRP difference. Besides, considering the motivation of beam level measurement prediction is to help the network to select the beam with good quality to allocate RACH resources, Top-K/1 beam prediction accuracy can also be considered as KPI, which is defined as the percentage of </w:t>
      </w:r>
      <w:r>
        <w:rPr>
          <w:rFonts w:hint="default"/>
          <w:bCs/>
          <w:lang w:val="en-US" w:eastAsia="zh-CN"/>
        </w:rPr>
        <w:t>‘the Top-1 genie-aided beam is one of the Top-K predicted beams’</w:t>
      </w:r>
      <w:r>
        <w:rPr>
          <w:rFonts w:hint="eastAsia"/>
          <w:bCs/>
          <w:lang w:val="en-US" w:eastAsia="zh-CN"/>
        </w:rPr>
        <w:t xml:space="preserve"> as in AI-PHY study.</w:t>
      </w:r>
    </w:p>
    <w:p>
      <w:pPr>
        <w:bidi w:val="0"/>
        <w:rPr>
          <w:rFonts w:hint="default"/>
          <w:b/>
          <w:bCs w:val="0"/>
          <w:lang w:val="en-US" w:eastAsia="zh-CN"/>
        </w:rPr>
      </w:pPr>
      <w:r>
        <w:rPr>
          <w:rFonts w:hint="eastAsia"/>
          <w:b/>
          <w:bCs w:val="0"/>
          <w:lang w:val="en-US" w:eastAsia="zh-CN"/>
        </w:rPr>
        <w:t xml:space="preserve">Proposal 5: For L3 beam level measurement prediction, consider average L3 beam level RSRP difference and Top-K/1 beam prediction accuracy as KPI. </w:t>
      </w:r>
    </w:p>
    <w:p>
      <w:pPr>
        <w:bidi w:val="0"/>
        <w:rPr>
          <w:rFonts w:hint="eastAsia"/>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b/>
          <w:bCs/>
          <w:u w:val="single"/>
          <w:lang w:val="en-US" w:eastAsia="zh-CN"/>
        </w:rPr>
      </w:pPr>
      <w:r>
        <w:rPr>
          <w:rFonts w:hint="eastAsia"/>
          <w:b/>
          <w:bCs/>
          <w:u w:val="single"/>
          <w:lang w:val="en-US" w:eastAsia="zh-CN"/>
        </w:rPr>
        <w:t>2.2 L3 filtering period</w:t>
      </w:r>
    </w:p>
    <w:p>
      <w:pPr>
        <w:bidi w:val="0"/>
        <w:rPr>
          <w:rFonts w:hint="default"/>
          <w:lang w:val="en-US" w:eastAsia="zh-CN"/>
        </w:rPr>
      </w:pPr>
      <w:r>
        <w:rPr>
          <w:rFonts w:hint="eastAsia"/>
          <w:lang w:val="en-US" w:eastAsia="zh-CN"/>
        </w:rPr>
        <w:t>During the post email discussion [POST126][031][AIMob], we find that companies have different understandings on L3 filtering period. With different understanding, the number of predicted/actual measured cell results within the prediction window/observation window are different, which impacts the prediction performance of AI model. In this sub-section, we</w:t>
      </w:r>
      <w:r>
        <w:rPr>
          <w:rFonts w:hint="default"/>
          <w:lang w:val="en-US" w:eastAsia="zh-CN"/>
        </w:rPr>
        <w:t>’</w:t>
      </w:r>
      <w:r>
        <w:rPr>
          <w:rFonts w:hint="eastAsia"/>
          <w:lang w:val="en-US" w:eastAsia="zh-CN"/>
        </w:rPr>
        <w:t>d like to discuss the understanding on the L3 filtering period.</w:t>
      </w:r>
    </w:p>
    <w:p>
      <w:pPr>
        <w:bidi w:val="0"/>
        <w:rPr>
          <w:rFonts w:hint="eastAsia"/>
          <w:b/>
          <w:bCs/>
          <w:lang w:val="en-US" w:eastAsia="zh-CN"/>
        </w:rPr>
      </w:pPr>
      <w:r>
        <w:rPr>
          <w:rFonts w:hint="eastAsia"/>
          <w:b/>
          <w:bCs/>
          <w:lang w:val="en-US" w:eastAsia="zh-CN"/>
        </w:rPr>
        <w:t>Understanding 1 is that the L3 filtering is performed per measurement period</w:t>
      </w:r>
    </w:p>
    <w:p>
      <w:pPr>
        <w:bidi w:val="0"/>
        <w:rPr>
          <w:rFonts w:hint="default"/>
          <w:lang w:val="en-US" w:eastAsia="zh-CN"/>
        </w:rPr>
      </w:pPr>
      <w:r>
        <w:rPr>
          <w:rFonts w:hint="eastAsia"/>
          <w:lang w:val="en-US" w:eastAsia="zh-CN"/>
        </w:rPr>
        <w:t>We take temporal domain prediction model in FR1 scenario for example, see the Fig.2:</w:t>
      </w:r>
    </w:p>
    <w:p>
      <w:pPr>
        <w:bidi w:val="0"/>
        <w:jc w:val="center"/>
        <w:rPr>
          <w:rFonts w:hint="default"/>
          <w:lang w:val="en-US" w:eastAsia="zh-CN"/>
        </w:rPr>
      </w:pPr>
      <w:r>
        <w:rPr>
          <w:rFonts w:hint="default"/>
          <w:lang w:val="en-US" w:eastAsia="zh-CN"/>
        </w:rPr>
        <w:drawing>
          <wp:inline distT="0" distB="0" distL="114300" distR="114300">
            <wp:extent cx="4323080" cy="2972435"/>
            <wp:effectExtent l="0" t="0" r="0" b="18415"/>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8"/>
                    <a:stretch>
                      <a:fillRect/>
                    </a:stretch>
                  </pic:blipFill>
                  <pic:spPr>
                    <a:xfrm>
                      <a:off x="0" y="0"/>
                      <a:ext cx="4323080" cy="2972435"/>
                    </a:xfrm>
                    <a:prstGeom prst="rect">
                      <a:avLst/>
                    </a:prstGeom>
                  </pic:spPr>
                </pic:pic>
              </a:graphicData>
            </a:graphic>
          </wp:inline>
        </w:drawing>
      </w:r>
    </w:p>
    <w:p>
      <w:pPr>
        <w:bidi w:val="0"/>
        <w:jc w:val="center"/>
        <w:rPr>
          <w:rFonts w:hint="default"/>
          <w:b w:val="0"/>
          <w:bCs w:val="0"/>
          <w:lang w:val="en-US" w:eastAsia="zh-CN"/>
        </w:rPr>
      </w:pPr>
      <w:r>
        <w:rPr>
          <w:rFonts w:hint="eastAsia"/>
          <w:b w:val="0"/>
          <w:bCs w:val="0"/>
          <w:lang w:val="en-US" w:eastAsia="zh-CN"/>
        </w:rPr>
        <w:t>Fig. 2: Understanding 1 in FR1 scenario</w:t>
      </w:r>
    </w:p>
    <w:p>
      <w:pPr>
        <w:bidi w:val="0"/>
        <w:rPr>
          <w:rFonts w:hint="default"/>
          <w:lang w:val="en-US" w:eastAsia="zh-CN"/>
        </w:rPr>
      </w:pPr>
      <w:r>
        <w:rPr>
          <w:rFonts w:hint="eastAsia"/>
          <w:lang w:val="en-US" w:eastAsia="zh-CN"/>
        </w:rPr>
        <w:t xml:space="preserve">With understanding 1, the L3 filtered results are generated every measurement period (i.e. 200ms). And in the case that to predict the measurement results of future 200ms based on the measurement results of historical 400ms, there are 2 actual measured cell results within the observation window, and 1 predicted cell results within the prediction window. </w:t>
      </w:r>
    </w:p>
    <w:p>
      <w:pPr>
        <w:bidi w:val="0"/>
        <w:rPr>
          <w:rFonts w:hint="default"/>
          <w:b/>
          <w:bCs/>
          <w:lang w:val="en-US" w:eastAsia="zh-CN"/>
        </w:rPr>
      </w:pPr>
      <w:r>
        <w:rPr>
          <w:rFonts w:hint="eastAsia"/>
          <w:b/>
          <w:bCs/>
          <w:lang w:val="en-US" w:eastAsia="zh-CN"/>
        </w:rPr>
        <w:t>Understanding 2 is that: the L3 filtering is performed per sampling period (or sampling period * UE Rx beam number for FR2 scenario)</w:t>
      </w:r>
    </w:p>
    <w:p>
      <w:pPr>
        <w:bidi w:val="0"/>
        <w:rPr>
          <w:rFonts w:hint="default"/>
          <w:lang w:val="en-US" w:eastAsia="zh-CN"/>
        </w:rPr>
      </w:pPr>
      <w:r>
        <w:rPr>
          <w:rFonts w:hint="eastAsia"/>
          <w:lang w:val="en-US" w:eastAsia="zh-CN"/>
        </w:rPr>
        <w:t>Considering the impact of beam sweeping, we show the examples for understanding 2 in FR1 scenario and FR2 scenario, respectively.</w:t>
      </w:r>
    </w:p>
    <w:p>
      <w:pPr>
        <w:bidi w:val="0"/>
        <w:jc w:val="center"/>
        <w:rPr>
          <w:rFonts w:hint="eastAsia"/>
          <w:lang w:val="en-US" w:eastAsia="zh-CN"/>
        </w:rPr>
      </w:pPr>
      <w:r>
        <w:rPr>
          <w:rFonts w:hint="eastAsia"/>
          <w:lang w:val="en-US" w:eastAsia="zh-CN"/>
        </w:rPr>
        <w:drawing>
          <wp:inline distT="0" distB="0" distL="114300" distR="114300">
            <wp:extent cx="3564890" cy="3122295"/>
            <wp:effectExtent l="0" t="0" r="16510" b="1905"/>
            <wp:docPr id="6" name="图片 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
                    <pic:cNvPicPr>
                      <a:picLocks noChangeAspect="1"/>
                    </pic:cNvPicPr>
                  </pic:nvPicPr>
                  <pic:blipFill>
                    <a:blip r:embed="rId9"/>
                    <a:stretch>
                      <a:fillRect/>
                    </a:stretch>
                  </pic:blipFill>
                  <pic:spPr>
                    <a:xfrm>
                      <a:off x="0" y="0"/>
                      <a:ext cx="3564890" cy="3122295"/>
                    </a:xfrm>
                    <a:prstGeom prst="rect">
                      <a:avLst/>
                    </a:prstGeom>
                  </pic:spPr>
                </pic:pic>
              </a:graphicData>
            </a:graphic>
          </wp:inline>
        </w:drawing>
      </w:r>
    </w:p>
    <w:p>
      <w:pPr>
        <w:bidi w:val="0"/>
        <w:jc w:val="center"/>
        <w:rPr>
          <w:rFonts w:hint="eastAsia"/>
          <w:lang w:val="en-US" w:eastAsia="zh-CN"/>
        </w:rPr>
      </w:pPr>
      <w:r>
        <w:rPr>
          <w:rFonts w:hint="eastAsia"/>
          <w:lang w:val="en-US" w:eastAsia="zh-CN"/>
        </w:rPr>
        <w:t>Fig. 3: The understanding 2 in FR1 scenario</w:t>
      </w:r>
    </w:p>
    <w:p>
      <w:pPr>
        <w:bidi w:val="0"/>
        <w:jc w:val="center"/>
        <w:rPr>
          <w:rFonts w:hint="default"/>
          <w:lang w:val="en-US" w:eastAsia="zh-CN"/>
        </w:rPr>
      </w:pPr>
      <w:r>
        <w:rPr>
          <w:rFonts w:hint="default"/>
          <w:lang w:val="en-US" w:eastAsia="zh-CN"/>
        </w:rPr>
        <w:drawing>
          <wp:inline distT="0" distB="0" distL="114300" distR="114300">
            <wp:extent cx="4493260" cy="2797810"/>
            <wp:effectExtent l="0" t="0" r="0" b="254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0"/>
                    <a:stretch>
                      <a:fillRect/>
                    </a:stretch>
                  </pic:blipFill>
                  <pic:spPr>
                    <a:xfrm>
                      <a:off x="0" y="0"/>
                      <a:ext cx="4493260" cy="2797810"/>
                    </a:xfrm>
                    <a:prstGeom prst="rect">
                      <a:avLst/>
                    </a:prstGeom>
                  </pic:spPr>
                </pic:pic>
              </a:graphicData>
            </a:graphic>
          </wp:inline>
        </w:drawing>
      </w:r>
    </w:p>
    <w:p>
      <w:pPr>
        <w:bidi w:val="0"/>
        <w:jc w:val="center"/>
        <w:rPr>
          <w:rFonts w:hint="eastAsia"/>
          <w:lang w:val="en-US" w:eastAsia="zh-CN"/>
        </w:rPr>
      </w:pPr>
      <w:r>
        <w:rPr>
          <w:rFonts w:hint="eastAsia"/>
          <w:lang w:val="en-US" w:eastAsia="zh-CN"/>
        </w:rPr>
        <w:t>Fig. 4: The understanding 2 in FR2 scenario</w:t>
      </w:r>
    </w:p>
    <w:p>
      <w:pPr>
        <w:bidi w:val="0"/>
        <w:rPr>
          <w:rFonts w:hint="eastAsia"/>
          <w:lang w:val="en-US" w:eastAsia="zh-CN"/>
        </w:rPr>
      </w:pPr>
      <w:r>
        <w:rPr>
          <w:rFonts w:hint="eastAsia"/>
          <w:lang w:val="en-US" w:eastAsia="zh-CN"/>
        </w:rPr>
        <w:t xml:space="preserve">With the understanding 2, the L3 filtered results are generated every 40ms in FR1 scenario and 80ms (20ms*4) in FR2 scenario. And in the same temporal domain prediction case, there are 10 actual measured cell results within the observation window and 5 predicted cell results within the prediction window. </w:t>
      </w:r>
    </w:p>
    <w:p>
      <w:pPr>
        <w:bidi w:val="0"/>
        <w:rPr>
          <w:rFonts w:hint="eastAsia"/>
          <w:b/>
          <w:bCs/>
          <w:lang w:val="en-US" w:eastAsia="zh-CN"/>
        </w:rPr>
      </w:pPr>
      <w:r>
        <w:rPr>
          <w:rFonts w:hint="eastAsia"/>
          <w:b/>
          <w:bCs/>
          <w:lang w:val="en-US" w:eastAsia="zh-CN"/>
        </w:rPr>
        <w:t>Observation 4: There are two understanding of the L3 filtering period:</w:t>
      </w:r>
    </w:p>
    <w:p>
      <w:pPr>
        <w:bidi w:val="0"/>
        <w:ind w:firstLine="420" w:firstLineChars="0"/>
        <w:rPr>
          <w:rFonts w:hint="eastAsia"/>
          <w:b/>
          <w:bCs/>
          <w:highlight w:val="none"/>
          <w:lang w:val="en-US" w:eastAsia="zh-CN"/>
        </w:rPr>
      </w:pPr>
      <w:r>
        <w:rPr>
          <w:rFonts w:hint="eastAsia"/>
          <w:b/>
          <w:bCs/>
          <w:highlight w:val="none"/>
          <w:lang w:val="en-US" w:eastAsia="zh-CN"/>
        </w:rPr>
        <w:t>Understanding 1: The L3 filtering is performed per measurement period;</w:t>
      </w:r>
    </w:p>
    <w:p>
      <w:pPr>
        <w:keepNext w:val="0"/>
        <w:keepLines w:val="0"/>
        <w:pageBreakBefore w:val="0"/>
        <w:widowControl w:val="0"/>
        <w:kinsoku/>
        <w:wordWrap/>
        <w:overflowPunct/>
        <w:topLinePunct w:val="0"/>
        <w:autoSpaceDE/>
        <w:autoSpaceDN/>
        <w:bidi w:val="0"/>
        <w:adjustRightInd/>
        <w:snapToGrid/>
        <w:ind w:left="420" w:leftChars="0" w:firstLine="0" w:firstLineChars="0"/>
        <w:textAlignment w:val="auto"/>
        <w:rPr>
          <w:rFonts w:hint="eastAsia"/>
          <w:lang w:val="en-US" w:eastAsia="zh-CN"/>
        </w:rPr>
      </w:pPr>
      <w:r>
        <w:rPr>
          <w:rFonts w:hint="eastAsia"/>
          <w:b/>
          <w:bCs/>
          <w:highlight w:val="none"/>
          <w:lang w:val="en-US" w:eastAsia="zh-CN"/>
        </w:rPr>
        <w:t>Understanding 2: The L3 filtering is performed per sampling period (or sampling period * UE Rx beam number in FR2).</w:t>
      </w:r>
    </w:p>
    <w:p>
      <w:pPr>
        <w:bidi w:val="0"/>
        <w:rPr>
          <w:rFonts w:hint="default"/>
          <w:lang w:val="en-US" w:eastAsia="zh-CN"/>
        </w:rPr>
      </w:pPr>
      <w:r>
        <w:rPr>
          <w:rFonts w:hint="eastAsia"/>
          <w:lang w:val="en-US" w:eastAsia="zh-CN"/>
        </w:rPr>
        <w:t>And the understanding of L3 filtering period impacts the calculation method for L3 filtered cell results and the datasets for model training, which will further impact prediction accuracy of AI model. Therefore, in order to better compare the simulation results among companies, we suggest RAN2 to discuss and decide which understanding is correct in the AI mobility simulation.</w:t>
      </w:r>
    </w:p>
    <w:p>
      <w:pPr>
        <w:bidi w:val="0"/>
        <w:rPr>
          <w:rFonts w:hint="default"/>
          <w:b/>
          <w:bCs/>
          <w:lang w:val="en-US" w:eastAsia="zh-CN"/>
        </w:rPr>
      </w:pPr>
      <w:r>
        <w:rPr>
          <w:rFonts w:hint="eastAsia"/>
          <w:b/>
          <w:bCs/>
          <w:lang w:val="en-US" w:eastAsia="zh-CN"/>
        </w:rPr>
        <w:t>Observation 5: The understanding of L3 filtering period will impact the prediction accuracy.</w:t>
      </w:r>
    </w:p>
    <w:p>
      <w:pPr>
        <w:bidi w:val="0"/>
        <w:rPr>
          <w:rFonts w:hint="eastAsia"/>
          <w:b/>
          <w:bCs/>
          <w:lang w:val="en-US" w:eastAsia="zh-CN"/>
        </w:rPr>
      </w:pPr>
      <w:r>
        <w:rPr>
          <w:rFonts w:hint="eastAsia"/>
          <w:b/>
          <w:bCs/>
          <w:lang w:val="en-US" w:eastAsia="zh-CN"/>
        </w:rPr>
        <w:t>Proposal 6: RAN2 to discuss and decide which understanding for layer 3 filtering period is correct in the AI-mobility simulation.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pStyle w:val="53"/>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Pr>
          <w:rFonts w:hint="eastAsia" w:eastAsiaTheme="minorEastAsia"/>
          <w:kern w:val="2"/>
          <w:sz w:val="20"/>
          <w:lang w:val="en-US" w:eastAsia="zh-CN"/>
        </w:rPr>
        <w:t xml:space="preserve">observations and </w:t>
      </w:r>
      <w:r>
        <w:rPr>
          <w:rFonts w:eastAsiaTheme="minorEastAsia"/>
          <w:kern w:val="2"/>
          <w:sz w:val="20"/>
          <w:lang w:eastAsia="zh-CN"/>
        </w:rPr>
        <w:t>proposals</w:t>
      </w:r>
      <w:r>
        <w:rPr>
          <w:rFonts w:eastAsiaTheme="minorEastAsia"/>
          <w:kern w:val="2"/>
          <w:sz w:val="20"/>
          <w:lang w:val="en-US" w:eastAsia="zh-CN"/>
        </w:rPr>
        <w:t>:</w:t>
      </w:r>
    </w:p>
    <w:p>
      <w:pPr>
        <w:bidi w:val="0"/>
        <w:rPr>
          <w:rFonts w:hint="default"/>
          <w:b/>
          <w:bCs/>
          <w:lang w:val="en-US" w:eastAsia="zh-CN"/>
        </w:rPr>
      </w:pPr>
      <w:r>
        <w:rPr>
          <w:rFonts w:hint="eastAsia"/>
          <w:b/>
          <w:bCs/>
          <w:lang w:val="en-US" w:eastAsia="zh-CN"/>
        </w:rPr>
        <w:t>Observation 1</w:t>
      </w:r>
      <w:r>
        <w:rPr>
          <w:rFonts w:hint="eastAsia"/>
          <w:b/>
          <w:bCs/>
          <w:color w:val="auto"/>
          <w:lang w:val="en-US" w:eastAsia="zh-CN"/>
        </w:rPr>
        <w:t>: Besides generating cell results, beam level measu</w:t>
      </w:r>
      <w:r>
        <w:rPr>
          <w:rFonts w:hint="eastAsia"/>
          <w:b/>
          <w:bCs/>
          <w:lang w:val="en-US" w:eastAsia="zh-CN"/>
        </w:rPr>
        <w:t>rement prediction can also be used to facilitate the target network to allocate RACH resource.</w:t>
      </w:r>
    </w:p>
    <w:p>
      <w:pPr>
        <w:bidi w:val="0"/>
        <w:rPr>
          <w:rFonts w:hint="default"/>
          <w:b/>
          <w:bCs/>
          <w:lang w:val="en-US" w:eastAsia="zh-CN"/>
        </w:rPr>
      </w:pPr>
      <w:bookmarkStart w:id="2" w:name="_GoBack"/>
      <w:bookmarkEnd w:id="2"/>
      <w:r>
        <w:rPr>
          <w:rFonts w:hint="eastAsia"/>
          <w:b/>
          <w:bCs/>
          <w:lang w:val="en-US" w:eastAsia="zh-CN"/>
        </w:rPr>
        <w:t>Observation 2: In the existing measurement model, the raw beam results will experience L1 filtering and L3 filtering, then Top X L3 filtered results will be reported to the network.</w:t>
      </w:r>
    </w:p>
    <w:p>
      <w:pPr>
        <w:rPr>
          <w:rFonts w:hint="default"/>
          <w:b/>
          <w:bCs w:val="0"/>
          <w:lang w:val="en-US" w:eastAsia="zh-CN"/>
        </w:rPr>
      </w:pPr>
      <w:r>
        <w:rPr>
          <w:rFonts w:hint="eastAsia"/>
          <w:b/>
          <w:bCs w:val="0"/>
          <w:lang w:val="en-US" w:eastAsia="zh-CN"/>
        </w:rPr>
        <w:t xml:space="preserve">Observation 3: The prediction accuracy of case 1~3 may be different, since the trained AI model are different. </w:t>
      </w:r>
    </w:p>
    <w:p>
      <w:pPr>
        <w:bidi w:val="0"/>
        <w:rPr>
          <w:rFonts w:hint="eastAsia"/>
          <w:b/>
          <w:bCs/>
          <w:lang w:val="en-US" w:eastAsia="zh-CN"/>
        </w:rPr>
      </w:pPr>
      <w:r>
        <w:rPr>
          <w:rFonts w:hint="eastAsia"/>
          <w:b/>
          <w:bCs/>
          <w:lang w:val="en-US" w:eastAsia="zh-CN"/>
        </w:rPr>
        <w:t>Observation 4: There are two understanding of the L3 filtering period:</w:t>
      </w:r>
    </w:p>
    <w:p>
      <w:pPr>
        <w:bidi w:val="0"/>
        <w:ind w:firstLine="420" w:firstLineChars="0"/>
        <w:rPr>
          <w:rFonts w:hint="eastAsia"/>
          <w:b/>
          <w:bCs/>
          <w:highlight w:val="none"/>
          <w:lang w:val="en-US" w:eastAsia="zh-CN"/>
        </w:rPr>
      </w:pPr>
      <w:r>
        <w:rPr>
          <w:rFonts w:hint="eastAsia"/>
          <w:b/>
          <w:bCs/>
          <w:highlight w:val="none"/>
          <w:lang w:val="en-US" w:eastAsia="zh-CN"/>
        </w:rPr>
        <w:t>Understanding 1: The L3 filtering is performed per measurement period;</w:t>
      </w:r>
    </w:p>
    <w:p>
      <w:pPr>
        <w:keepNext w:val="0"/>
        <w:keepLines w:val="0"/>
        <w:pageBreakBefore w:val="0"/>
        <w:widowControl w:val="0"/>
        <w:kinsoku/>
        <w:wordWrap/>
        <w:overflowPunct/>
        <w:topLinePunct w:val="0"/>
        <w:autoSpaceDE/>
        <w:autoSpaceDN/>
        <w:bidi w:val="0"/>
        <w:adjustRightInd/>
        <w:snapToGrid/>
        <w:ind w:left="420" w:leftChars="0" w:firstLine="0" w:firstLineChars="0"/>
        <w:textAlignment w:val="auto"/>
        <w:rPr>
          <w:rFonts w:hint="eastAsia"/>
          <w:lang w:val="en-US" w:eastAsia="zh-CN"/>
        </w:rPr>
      </w:pPr>
      <w:r>
        <w:rPr>
          <w:rFonts w:hint="eastAsia"/>
          <w:b/>
          <w:bCs/>
          <w:highlight w:val="none"/>
          <w:lang w:val="en-US" w:eastAsia="zh-CN"/>
        </w:rPr>
        <w:t>Understanding 2: The L3 filtering is performed per sampling period (or sampling period * UE Rx beam number in FR2).</w:t>
      </w:r>
    </w:p>
    <w:p>
      <w:pPr>
        <w:bidi w:val="0"/>
        <w:rPr>
          <w:rFonts w:hint="default"/>
          <w:b/>
          <w:bCs/>
          <w:lang w:val="en-US" w:eastAsia="zh-CN"/>
        </w:rPr>
      </w:pPr>
      <w:r>
        <w:rPr>
          <w:rFonts w:hint="eastAsia"/>
          <w:b/>
          <w:bCs/>
          <w:lang w:val="en-US" w:eastAsia="zh-CN"/>
        </w:rPr>
        <w:t>Observation 5: The understanding of L3 filtering period will impact the prediction accuracy.</w:t>
      </w:r>
    </w:p>
    <w:p>
      <w:pPr>
        <w:bidi w:val="0"/>
        <w:rPr>
          <w:rFonts w:hint="default"/>
          <w:b/>
          <w:bCs/>
          <w:lang w:val="en-US" w:eastAsia="zh-CN"/>
        </w:rPr>
      </w:pPr>
    </w:p>
    <w:p>
      <w:pPr>
        <w:bidi w:val="0"/>
        <w:rPr>
          <w:rFonts w:hint="eastAsia"/>
          <w:b/>
          <w:bCs/>
          <w:lang w:val="en-US" w:eastAsia="zh-CN"/>
        </w:rPr>
      </w:pPr>
      <w:r>
        <w:rPr>
          <w:rFonts w:hint="eastAsia"/>
          <w:b/>
          <w:bCs/>
          <w:lang w:val="en-US" w:eastAsia="zh-CN"/>
        </w:rPr>
        <w:t>Proposal 1: To support L3 beam level measurement prediction, and consider the following cases:</w:t>
      </w:r>
    </w:p>
    <w:p>
      <w:pPr>
        <w:bidi w:val="0"/>
        <w:rPr>
          <w:rFonts w:hint="eastAsia"/>
          <w:b/>
          <w:bCs/>
          <w:lang w:val="en-US" w:eastAsia="zh-CN"/>
        </w:rPr>
      </w:pPr>
      <w:r>
        <w:rPr>
          <w:rFonts w:hint="eastAsia"/>
          <w:b/>
          <w:bCs/>
          <w:lang w:val="en-US" w:eastAsia="zh-CN"/>
        </w:rPr>
        <w:t>Case 1:</w:t>
      </w:r>
      <w:r>
        <w:rPr>
          <w:rFonts w:hint="eastAsia"/>
          <w:b/>
          <w:bCs/>
        </w:rPr>
        <w:t xml:space="preserve"> To predict </w:t>
      </w:r>
      <w:r>
        <w:rPr>
          <w:rFonts w:hint="eastAsia"/>
          <w:b/>
          <w:bCs/>
          <w:lang w:val="en-US" w:eastAsia="zh-CN"/>
        </w:rPr>
        <w:t xml:space="preserve">L1 filtered </w:t>
      </w:r>
      <w:r>
        <w:rPr>
          <w:rFonts w:hint="eastAsia"/>
          <w:b/>
          <w:bCs/>
        </w:rPr>
        <w:t xml:space="preserve">beam level results, then generate </w:t>
      </w:r>
      <w:r>
        <w:rPr>
          <w:rFonts w:hint="eastAsia"/>
          <w:b/>
          <w:bCs/>
          <w:lang w:val="en-US" w:eastAsia="zh-CN"/>
        </w:rPr>
        <w:t>L3 filtered results</w:t>
      </w:r>
      <w:r>
        <w:rPr>
          <w:rFonts w:hint="eastAsia"/>
          <w:b/>
          <w:bCs/>
        </w:rPr>
        <w:t xml:space="preserve"> based on the predicted </w:t>
      </w:r>
      <w:r>
        <w:rPr>
          <w:rFonts w:hint="eastAsia"/>
          <w:b/>
          <w:bCs/>
          <w:lang w:val="en-US" w:eastAsia="zh-CN"/>
        </w:rPr>
        <w:t xml:space="preserve">L1 </w:t>
      </w:r>
      <w:r>
        <w:rPr>
          <w:rFonts w:hint="eastAsia"/>
          <w:b/>
          <w:bCs/>
        </w:rPr>
        <w:t>beam results</w:t>
      </w:r>
      <w:r>
        <w:rPr>
          <w:rFonts w:hint="eastAsia"/>
          <w:b/>
          <w:bCs/>
          <w:lang w:val="en-US" w:eastAsia="zh-CN"/>
        </w:rPr>
        <w:t>.</w:t>
      </w:r>
    </w:p>
    <w:p>
      <w:pPr>
        <w:bidi w:val="0"/>
        <w:rPr>
          <w:rFonts w:hint="eastAsia"/>
          <w:b/>
          <w:bCs/>
          <w:lang w:val="en-US" w:eastAsia="zh-CN"/>
        </w:rPr>
      </w:pPr>
      <w:r>
        <w:rPr>
          <w:rFonts w:hint="eastAsia"/>
          <w:b/>
          <w:bCs/>
          <w:lang w:val="en-US" w:eastAsia="zh-CN"/>
        </w:rPr>
        <w:t>Case 2: To directly predict L3 filtered beam level results based on the L3 beam level measurement results.</w:t>
      </w:r>
    </w:p>
    <w:p>
      <w:pPr>
        <w:bidi w:val="0"/>
        <w:rPr>
          <w:rFonts w:hint="default"/>
          <w:lang w:val="en-US" w:eastAsia="zh-CN"/>
        </w:rPr>
      </w:pPr>
      <w:r>
        <w:rPr>
          <w:rFonts w:hint="eastAsia"/>
          <w:b/>
          <w:bCs/>
          <w:lang w:val="en-US" w:eastAsia="zh-CN"/>
        </w:rPr>
        <w:t>Case 3: To directly predict L3 filtered beam level results based on the L1 beam level measurement results.</w:t>
      </w:r>
    </w:p>
    <w:p>
      <w:pPr>
        <w:rPr>
          <w:rFonts w:hint="default"/>
          <w:b/>
          <w:bCs w:val="0"/>
          <w:lang w:val="en-US" w:eastAsia="zh-CN"/>
        </w:rPr>
      </w:pPr>
      <w:r>
        <w:rPr>
          <w:rFonts w:hint="eastAsia"/>
          <w:b/>
          <w:bCs w:val="0"/>
          <w:lang w:val="en-US" w:eastAsia="zh-CN"/>
        </w:rPr>
        <w:t xml:space="preserve">Proposal 2: Companies are encouraged to provide simulation results for comparing the prediction accuracy of case 1~3. </w:t>
      </w:r>
    </w:p>
    <w:p>
      <w:pPr>
        <w:bidi w:val="0"/>
        <w:rPr>
          <w:rFonts w:hint="default"/>
          <w:b/>
          <w:bCs/>
          <w:highlight w:val="none"/>
          <w:lang w:val="en-US" w:eastAsia="zh-CN"/>
        </w:rPr>
      </w:pPr>
      <w:r>
        <w:rPr>
          <w:rFonts w:hint="eastAsia"/>
          <w:b/>
          <w:bCs/>
          <w:highlight w:val="none"/>
          <w:lang w:val="en-US" w:eastAsia="zh-CN"/>
        </w:rPr>
        <w:t>Proposal 3: Considering large simulation overhead, not all agreed simulation scenario in cell level prediction should be considered in beam level prediction, we can select some of them.</w:t>
      </w:r>
    </w:p>
    <w:p>
      <w:pPr>
        <w:bidi w:val="0"/>
        <w:rPr>
          <w:rFonts w:hint="eastAsia"/>
          <w:b/>
          <w:bCs w:val="0"/>
          <w:lang w:val="en-US" w:eastAsia="zh-CN"/>
        </w:rPr>
      </w:pPr>
      <w:r>
        <w:rPr>
          <w:rFonts w:hint="eastAsia"/>
          <w:b/>
          <w:bCs/>
          <w:lang w:val="en-US" w:eastAsia="zh-CN"/>
        </w:rPr>
        <w:t>Proposal 4: The simulation for beam level prediction should focus on FR2-to-FR2 intra-frequency temporal domain prediction case A and FR2 to FR2 intra-frequency spatial domain prediction.</w:t>
      </w:r>
    </w:p>
    <w:p>
      <w:pPr>
        <w:bidi w:val="0"/>
        <w:rPr>
          <w:rFonts w:hint="default"/>
          <w:b/>
          <w:bCs w:val="0"/>
          <w:lang w:val="en-US" w:eastAsia="zh-CN"/>
        </w:rPr>
      </w:pPr>
      <w:r>
        <w:rPr>
          <w:rFonts w:hint="eastAsia"/>
          <w:b/>
          <w:bCs w:val="0"/>
          <w:lang w:val="en-US" w:eastAsia="zh-CN"/>
        </w:rPr>
        <w:t xml:space="preserve">Proposal 5: For L3 beam level measurement prediction, consider average L3 beam level RSRP difference and Top-K/1 beam prediction accuracy as KPI. </w:t>
      </w:r>
    </w:p>
    <w:p>
      <w:pPr>
        <w:bidi w:val="0"/>
        <w:rPr>
          <w:rFonts w:hint="eastAsia"/>
          <w:b/>
          <w:bCs/>
          <w:lang w:val="en-US" w:eastAsia="zh-CN"/>
        </w:rPr>
      </w:pPr>
      <w:r>
        <w:rPr>
          <w:rFonts w:hint="eastAsia"/>
          <w:b/>
          <w:bCs/>
          <w:lang w:val="en-US" w:eastAsia="zh-CN"/>
        </w:rPr>
        <w:t>Proposal 6: RAN2 to discuss and decide which understanding for layer 3 filtering period is correct in the AI-mobility simulation.</w:t>
      </w:r>
    </w:p>
    <w:p>
      <w:pPr>
        <w:pStyle w:val="53"/>
        <w:shd w:val="clear" w:color="auto" w:fill="FFFFFF"/>
        <w:spacing w:before="0" w:beforeAutospacing="0" w:after="120" w:afterAutospacing="0"/>
        <w:rPr>
          <w:rFonts w:eastAsiaTheme="minorEastAsia"/>
          <w:kern w:val="2"/>
          <w:sz w:val="20"/>
          <w:lang w:val="en-US" w:eastAsia="zh-CN"/>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numPr>
          <w:ilvl w:val="0"/>
          <w:numId w:val="6"/>
        </w:numPr>
        <w:tabs>
          <w:tab w:val="left" w:pos="312"/>
        </w:tabs>
        <w:rPr>
          <w:szCs w:val="32"/>
          <w:lang w:val="fr-FR"/>
        </w:rPr>
      </w:pPr>
      <w:r>
        <w:rPr>
          <w:rFonts w:hint="eastAsia"/>
          <w:szCs w:val="32"/>
        </w:rPr>
        <w:t>Report of 3GPP TSG RAN WG2 meeting #12</w:t>
      </w:r>
      <w:r>
        <w:rPr>
          <w:rFonts w:hint="eastAsia"/>
          <w:szCs w:val="32"/>
          <w:lang w:val="en-US" w:eastAsia="zh-CN"/>
        </w:rPr>
        <w:t>5bis</w:t>
      </w:r>
    </w:p>
    <w:p>
      <w:pPr>
        <w:widowControl w:val="0"/>
        <w:numPr>
          <w:ilvl w:val="0"/>
          <w:numId w:val="0"/>
        </w:numPr>
        <w:tabs>
          <w:tab w:val="left" w:pos="312"/>
        </w:tabs>
        <w:spacing w:after="120"/>
        <w:jc w:val="both"/>
        <w:rPr>
          <w:rFonts w:hint="default" w:eastAsia="宋体"/>
          <w:szCs w:val="20"/>
          <w:lang w:val="en-US" w:eastAsia="zh-CN"/>
        </w:rPr>
      </w:pPr>
    </w:p>
    <w:sectPr>
      <w:headerReference r:id="rId4" w:type="default"/>
      <w:footerReference r:id="rId5"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9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rPr>
        <w:rFonts w:hint="default"/>
        <w:b w:val="0"/>
        <w:bCs w:val="0"/>
        <w:sz w:val="32"/>
        <w:szCs w:val="32"/>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390FE65C"/>
    <w:multiLevelType w:val="singleLevel"/>
    <w:tmpl w:val="390FE65C"/>
    <w:lvl w:ilvl="0" w:tentative="0">
      <w:start w:val="1"/>
      <w:numFmt w:val="decimal"/>
      <w:suff w:val="space"/>
      <w:lvlText w:val="[%1]"/>
      <w:lvlJc w:val="left"/>
    </w:lvl>
  </w:abstractNum>
  <w:abstractNum w:abstractNumId="4">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3C86"/>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4C13"/>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A20"/>
    <w:rsid w:val="000E2C13"/>
    <w:rsid w:val="000E3B8A"/>
    <w:rsid w:val="000E5C0F"/>
    <w:rsid w:val="000F0A7B"/>
    <w:rsid w:val="000F0C4F"/>
    <w:rsid w:val="000F0E64"/>
    <w:rsid w:val="000F2D90"/>
    <w:rsid w:val="000F4C7C"/>
    <w:rsid w:val="000F4CFF"/>
    <w:rsid w:val="00100030"/>
    <w:rsid w:val="0010475D"/>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886"/>
    <w:rsid w:val="00136E39"/>
    <w:rsid w:val="00137B0E"/>
    <w:rsid w:val="00137D4E"/>
    <w:rsid w:val="00137F5C"/>
    <w:rsid w:val="0014022C"/>
    <w:rsid w:val="001413B6"/>
    <w:rsid w:val="00141835"/>
    <w:rsid w:val="00145AFF"/>
    <w:rsid w:val="00147740"/>
    <w:rsid w:val="00150BAB"/>
    <w:rsid w:val="00153924"/>
    <w:rsid w:val="0015556B"/>
    <w:rsid w:val="00156452"/>
    <w:rsid w:val="00160A40"/>
    <w:rsid w:val="001627D9"/>
    <w:rsid w:val="00166C65"/>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3F14"/>
    <w:rsid w:val="0020582E"/>
    <w:rsid w:val="00206380"/>
    <w:rsid w:val="00214750"/>
    <w:rsid w:val="002155FA"/>
    <w:rsid w:val="002176DE"/>
    <w:rsid w:val="00220855"/>
    <w:rsid w:val="00220E18"/>
    <w:rsid w:val="00223B64"/>
    <w:rsid w:val="002265C4"/>
    <w:rsid w:val="0023029F"/>
    <w:rsid w:val="00231281"/>
    <w:rsid w:val="00231DC2"/>
    <w:rsid w:val="002333B7"/>
    <w:rsid w:val="002344F2"/>
    <w:rsid w:val="002368E4"/>
    <w:rsid w:val="00241832"/>
    <w:rsid w:val="0024328C"/>
    <w:rsid w:val="00244D42"/>
    <w:rsid w:val="00246FFA"/>
    <w:rsid w:val="00247076"/>
    <w:rsid w:val="002479EC"/>
    <w:rsid w:val="00252B94"/>
    <w:rsid w:val="002538FE"/>
    <w:rsid w:val="00253FB7"/>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10F"/>
    <w:rsid w:val="002C0864"/>
    <w:rsid w:val="002C0F12"/>
    <w:rsid w:val="002C4649"/>
    <w:rsid w:val="002C5CA6"/>
    <w:rsid w:val="002C7410"/>
    <w:rsid w:val="002D00AA"/>
    <w:rsid w:val="002D044D"/>
    <w:rsid w:val="002D0F0A"/>
    <w:rsid w:val="002D29BE"/>
    <w:rsid w:val="002D35FA"/>
    <w:rsid w:val="002D3797"/>
    <w:rsid w:val="002D37AB"/>
    <w:rsid w:val="002D4100"/>
    <w:rsid w:val="002D4BEF"/>
    <w:rsid w:val="002D59C7"/>
    <w:rsid w:val="002D5F10"/>
    <w:rsid w:val="002D6461"/>
    <w:rsid w:val="002D650F"/>
    <w:rsid w:val="002D6E18"/>
    <w:rsid w:val="002D7DF3"/>
    <w:rsid w:val="002D7ED7"/>
    <w:rsid w:val="002E002E"/>
    <w:rsid w:val="002E28F9"/>
    <w:rsid w:val="002E293B"/>
    <w:rsid w:val="002E4B15"/>
    <w:rsid w:val="002E5737"/>
    <w:rsid w:val="002E7525"/>
    <w:rsid w:val="002F01CA"/>
    <w:rsid w:val="002F1163"/>
    <w:rsid w:val="002F2472"/>
    <w:rsid w:val="002F2924"/>
    <w:rsid w:val="002F3161"/>
    <w:rsid w:val="002F5404"/>
    <w:rsid w:val="002F5517"/>
    <w:rsid w:val="003031CE"/>
    <w:rsid w:val="00304D66"/>
    <w:rsid w:val="00305358"/>
    <w:rsid w:val="003056DE"/>
    <w:rsid w:val="00305988"/>
    <w:rsid w:val="0030650B"/>
    <w:rsid w:val="00310715"/>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5F09"/>
    <w:rsid w:val="00336046"/>
    <w:rsid w:val="00340AAF"/>
    <w:rsid w:val="003436BE"/>
    <w:rsid w:val="00345F8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2D1F"/>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0C0B"/>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D7DAA"/>
    <w:rsid w:val="004E06BE"/>
    <w:rsid w:val="004E19E7"/>
    <w:rsid w:val="004E2CDF"/>
    <w:rsid w:val="004E2E28"/>
    <w:rsid w:val="004E3A45"/>
    <w:rsid w:val="004E3B7D"/>
    <w:rsid w:val="004E3E3E"/>
    <w:rsid w:val="004E43B7"/>
    <w:rsid w:val="004E4863"/>
    <w:rsid w:val="004E48AC"/>
    <w:rsid w:val="004E5219"/>
    <w:rsid w:val="004E5753"/>
    <w:rsid w:val="004E7DA7"/>
    <w:rsid w:val="004F10CA"/>
    <w:rsid w:val="004F4675"/>
    <w:rsid w:val="004F557E"/>
    <w:rsid w:val="004F56F6"/>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882"/>
    <w:rsid w:val="00555CA2"/>
    <w:rsid w:val="0055647C"/>
    <w:rsid w:val="0055689F"/>
    <w:rsid w:val="0055708E"/>
    <w:rsid w:val="00560353"/>
    <w:rsid w:val="00561349"/>
    <w:rsid w:val="005657FC"/>
    <w:rsid w:val="00567054"/>
    <w:rsid w:val="00567A9A"/>
    <w:rsid w:val="005705AE"/>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D5E"/>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2B6"/>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A7847"/>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CC6"/>
    <w:rsid w:val="00707E83"/>
    <w:rsid w:val="00711E45"/>
    <w:rsid w:val="00712A62"/>
    <w:rsid w:val="00713AE8"/>
    <w:rsid w:val="00714AB0"/>
    <w:rsid w:val="00715C8A"/>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3C6E"/>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27AB"/>
    <w:rsid w:val="008E5B71"/>
    <w:rsid w:val="008E705E"/>
    <w:rsid w:val="008F2453"/>
    <w:rsid w:val="008F3128"/>
    <w:rsid w:val="008F34E9"/>
    <w:rsid w:val="008F43E6"/>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77C78"/>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48CA"/>
    <w:rsid w:val="00A56DFF"/>
    <w:rsid w:val="00A5709E"/>
    <w:rsid w:val="00A60AB0"/>
    <w:rsid w:val="00A612B9"/>
    <w:rsid w:val="00A630F4"/>
    <w:rsid w:val="00A64466"/>
    <w:rsid w:val="00A65C12"/>
    <w:rsid w:val="00A66B14"/>
    <w:rsid w:val="00A66CF8"/>
    <w:rsid w:val="00A727DA"/>
    <w:rsid w:val="00A730B1"/>
    <w:rsid w:val="00A73149"/>
    <w:rsid w:val="00A74F48"/>
    <w:rsid w:val="00A756EC"/>
    <w:rsid w:val="00A80A1F"/>
    <w:rsid w:val="00A815A9"/>
    <w:rsid w:val="00A81A3A"/>
    <w:rsid w:val="00A83E6C"/>
    <w:rsid w:val="00A8487B"/>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B93"/>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279BB"/>
    <w:rsid w:val="00B330DE"/>
    <w:rsid w:val="00B351E3"/>
    <w:rsid w:val="00B37BBB"/>
    <w:rsid w:val="00B41694"/>
    <w:rsid w:val="00B425D5"/>
    <w:rsid w:val="00B426BB"/>
    <w:rsid w:val="00B427B9"/>
    <w:rsid w:val="00B42907"/>
    <w:rsid w:val="00B43371"/>
    <w:rsid w:val="00B449B9"/>
    <w:rsid w:val="00B44CA2"/>
    <w:rsid w:val="00B454AE"/>
    <w:rsid w:val="00B45FA8"/>
    <w:rsid w:val="00B5008D"/>
    <w:rsid w:val="00B50208"/>
    <w:rsid w:val="00B50D18"/>
    <w:rsid w:val="00B518C8"/>
    <w:rsid w:val="00B52088"/>
    <w:rsid w:val="00B52464"/>
    <w:rsid w:val="00B55CF3"/>
    <w:rsid w:val="00B5642D"/>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4F42"/>
    <w:rsid w:val="00BD58EB"/>
    <w:rsid w:val="00BD6CFB"/>
    <w:rsid w:val="00BE28BE"/>
    <w:rsid w:val="00BE2902"/>
    <w:rsid w:val="00BE29C4"/>
    <w:rsid w:val="00BE42CB"/>
    <w:rsid w:val="00BE6162"/>
    <w:rsid w:val="00BE6C9C"/>
    <w:rsid w:val="00BE70F6"/>
    <w:rsid w:val="00BF0409"/>
    <w:rsid w:val="00BF0850"/>
    <w:rsid w:val="00BF3613"/>
    <w:rsid w:val="00BF37B7"/>
    <w:rsid w:val="00BF5969"/>
    <w:rsid w:val="00BF5C82"/>
    <w:rsid w:val="00BF7A5E"/>
    <w:rsid w:val="00C0085D"/>
    <w:rsid w:val="00C00E47"/>
    <w:rsid w:val="00C010AA"/>
    <w:rsid w:val="00C013EF"/>
    <w:rsid w:val="00C03E47"/>
    <w:rsid w:val="00C069A9"/>
    <w:rsid w:val="00C06F86"/>
    <w:rsid w:val="00C11D21"/>
    <w:rsid w:val="00C11EFC"/>
    <w:rsid w:val="00C12E5B"/>
    <w:rsid w:val="00C1675F"/>
    <w:rsid w:val="00C172FB"/>
    <w:rsid w:val="00C21F2D"/>
    <w:rsid w:val="00C23439"/>
    <w:rsid w:val="00C23B86"/>
    <w:rsid w:val="00C27213"/>
    <w:rsid w:val="00C278C2"/>
    <w:rsid w:val="00C31A0C"/>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3831"/>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2D5"/>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1AF8"/>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2A0F"/>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75054"/>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3FAE"/>
    <w:rsid w:val="00EC40E3"/>
    <w:rsid w:val="00EC465B"/>
    <w:rsid w:val="00EC51E4"/>
    <w:rsid w:val="00EC5A04"/>
    <w:rsid w:val="00EC7D8F"/>
    <w:rsid w:val="00EC7E1A"/>
    <w:rsid w:val="00ED09F7"/>
    <w:rsid w:val="00ED0E5C"/>
    <w:rsid w:val="00ED0F55"/>
    <w:rsid w:val="00ED19D2"/>
    <w:rsid w:val="00ED5032"/>
    <w:rsid w:val="00ED5270"/>
    <w:rsid w:val="00ED7856"/>
    <w:rsid w:val="00ED792B"/>
    <w:rsid w:val="00ED7DC2"/>
    <w:rsid w:val="00EE0540"/>
    <w:rsid w:val="00EE5769"/>
    <w:rsid w:val="00EE5CA6"/>
    <w:rsid w:val="00EE6916"/>
    <w:rsid w:val="00EE6FFD"/>
    <w:rsid w:val="00EF1335"/>
    <w:rsid w:val="00EF1557"/>
    <w:rsid w:val="00EF4AE0"/>
    <w:rsid w:val="00EF6FA1"/>
    <w:rsid w:val="00F012FF"/>
    <w:rsid w:val="00F01A21"/>
    <w:rsid w:val="00F028FA"/>
    <w:rsid w:val="00F046E9"/>
    <w:rsid w:val="00F04831"/>
    <w:rsid w:val="00F07202"/>
    <w:rsid w:val="00F113D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5F80"/>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5D03"/>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25C0D"/>
    <w:rsid w:val="01062E14"/>
    <w:rsid w:val="010C23BD"/>
    <w:rsid w:val="01100128"/>
    <w:rsid w:val="01163216"/>
    <w:rsid w:val="011D0631"/>
    <w:rsid w:val="011E0619"/>
    <w:rsid w:val="011F2484"/>
    <w:rsid w:val="01203BA0"/>
    <w:rsid w:val="01243CBE"/>
    <w:rsid w:val="01313480"/>
    <w:rsid w:val="013307A2"/>
    <w:rsid w:val="013B2DDB"/>
    <w:rsid w:val="013D00EC"/>
    <w:rsid w:val="01427510"/>
    <w:rsid w:val="0144439C"/>
    <w:rsid w:val="01447ECB"/>
    <w:rsid w:val="015136E1"/>
    <w:rsid w:val="01535026"/>
    <w:rsid w:val="01566079"/>
    <w:rsid w:val="01566934"/>
    <w:rsid w:val="015A4817"/>
    <w:rsid w:val="015B57DC"/>
    <w:rsid w:val="0160084E"/>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56EBD"/>
    <w:rsid w:val="01C86F97"/>
    <w:rsid w:val="01CA4ADC"/>
    <w:rsid w:val="01CF1E11"/>
    <w:rsid w:val="01D65C75"/>
    <w:rsid w:val="01E036CA"/>
    <w:rsid w:val="01E1330F"/>
    <w:rsid w:val="01E23065"/>
    <w:rsid w:val="01E37740"/>
    <w:rsid w:val="01E4753D"/>
    <w:rsid w:val="01E75112"/>
    <w:rsid w:val="01E80CB5"/>
    <w:rsid w:val="01F078BE"/>
    <w:rsid w:val="01F12A03"/>
    <w:rsid w:val="01F3250C"/>
    <w:rsid w:val="01F37A20"/>
    <w:rsid w:val="01F41B1C"/>
    <w:rsid w:val="01F44989"/>
    <w:rsid w:val="01F6071A"/>
    <w:rsid w:val="02020702"/>
    <w:rsid w:val="02021D56"/>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5C73AA"/>
    <w:rsid w:val="02605894"/>
    <w:rsid w:val="02605FE0"/>
    <w:rsid w:val="026165F7"/>
    <w:rsid w:val="02623074"/>
    <w:rsid w:val="0263010A"/>
    <w:rsid w:val="02656C3C"/>
    <w:rsid w:val="02665C24"/>
    <w:rsid w:val="026738AA"/>
    <w:rsid w:val="0267736E"/>
    <w:rsid w:val="0275634E"/>
    <w:rsid w:val="02760266"/>
    <w:rsid w:val="02773802"/>
    <w:rsid w:val="02797CA6"/>
    <w:rsid w:val="027A77D7"/>
    <w:rsid w:val="027F11AC"/>
    <w:rsid w:val="028470E8"/>
    <w:rsid w:val="02866A8A"/>
    <w:rsid w:val="028F09A5"/>
    <w:rsid w:val="028F64C2"/>
    <w:rsid w:val="02902AAF"/>
    <w:rsid w:val="029859B8"/>
    <w:rsid w:val="029D263D"/>
    <w:rsid w:val="02A078AF"/>
    <w:rsid w:val="02A83E01"/>
    <w:rsid w:val="02A95BB1"/>
    <w:rsid w:val="02A96362"/>
    <w:rsid w:val="02B170C8"/>
    <w:rsid w:val="02B219C0"/>
    <w:rsid w:val="02B82495"/>
    <w:rsid w:val="02BC028B"/>
    <w:rsid w:val="02BC4943"/>
    <w:rsid w:val="02BD54F2"/>
    <w:rsid w:val="02BF6EDE"/>
    <w:rsid w:val="02C215E2"/>
    <w:rsid w:val="02C27DEA"/>
    <w:rsid w:val="02C57546"/>
    <w:rsid w:val="02C7063A"/>
    <w:rsid w:val="02CF024C"/>
    <w:rsid w:val="02D37AA6"/>
    <w:rsid w:val="02D40B22"/>
    <w:rsid w:val="02D60EB7"/>
    <w:rsid w:val="02EB0CF6"/>
    <w:rsid w:val="02EB2A7B"/>
    <w:rsid w:val="02EF0CFB"/>
    <w:rsid w:val="02FC4CE1"/>
    <w:rsid w:val="03003DE3"/>
    <w:rsid w:val="03020A00"/>
    <w:rsid w:val="030E632A"/>
    <w:rsid w:val="03151FB5"/>
    <w:rsid w:val="03175883"/>
    <w:rsid w:val="03194DA1"/>
    <w:rsid w:val="03281863"/>
    <w:rsid w:val="03284E2A"/>
    <w:rsid w:val="032B5A47"/>
    <w:rsid w:val="032C5FC0"/>
    <w:rsid w:val="032D3E6E"/>
    <w:rsid w:val="033B3FD8"/>
    <w:rsid w:val="033D06BB"/>
    <w:rsid w:val="033F5DF4"/>
    <w:rsid w:val="034058DA"/>
    <w:rsid w:val="03417BC4"/>
    <w:rsid w:val="034528F0"/>
    <w:rsid w:val="034749B8"/>
    <w:rsid w:val="034A277A"/>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465A"/>
    <w:rsid w:val="03B75419"/>
    <w:rsid w:val="03C02D73"/>
    <w:rsid w:val="03C23D17"/>
    <w:rsid w:val="03C470EB"/>
    <w:rsid w:val="03C81F92"/>
    <w:rsid w:val="03C86B45"/>
    <w:rsid w:val="03CD3963"/>
    <w:rsid w:val="03D25B0F"/>
    <w:rsid w:val="03D451C0"/>
    <w:rsid w:val="03D80626"/>
    <w:rsid w:val="03D86161"/>
    <w:rsid w:val="03D93296"/>
    <w:rsid w:val="03DB5DAC"/>
    <w:rsid w:val="03E92ECA"/>
    <w:rsid w:val="03EA4121"/>
    <w:rsid w:val="03F7487D"/>
    <w:rsid w:val="03F94DCE"/>
    <w:rsid w:val="040506EA"/>
    <w:rsid w:val="04070B2F"/>
    <w:rsid w:val="040A59AF"/>
    <w:rsid w:val="040D6933"/>
    <w:rsid w:val="04115871"/>
    <w:rsid w:val="04160D59"/>
    <w:rsid w:val="041676BE"/>
    <w:rsid w:val="04176266"/>
    <w:rsid w:val="041B25EF"/>
    <w:rsid w:val="041B7494"/>
    <w:rsid w:val="041C4715"/>
    <w:rsid w:val="041F49AB"/>
    <w:rsid w:val="04231D6E"/>
    <w:rsid w:val="04235329"/>
    <w:rsid w:val="042561F2"/>
    <w:rsid w:val="042A264E"/>
    <w:rsid w:val="042D516D"/>
    <w:rsid w:val="042F3D71"/>
    <w:rsid w:val="0433004D"/>
    <w:rsid w:val="04377D81"/>
    <w:rsid w:val="043B4AA7"/>
    <w:rsid w:val="043E3BD3"/>
    <w:rsid w:val="043E49F0"/>
    <w:rsid w:val="043E70F3"/>
    <w:rsid w:val="04451713"/>
    <w:rsid w:val="044649A9"/>
    <w:rsid w:val="044838E4"/>
    <w:rsid w:val="04484ED0"/>
    <w:rsid w:val="04491DAE"/>
    <w:rsid w:val="044B3C96"/>
    <w:rsid w:val="044C578B"/>
    <w:rsid w:val="044F3FE8"/>
    <w:rsid w:val="0455595F"/>
    <w:rsid w:val="0459572E"/>
    <w:rsid w:val="04652CE4"/>
    <w:rsid w:val="046709D0"/>
    <w:rsid w:val="046870C4"/>
    <w:rsid w:val="046A58D4"/>
    <w:rsid w:val="046C3D52"/>
    <w:rsid w:val="046D769F"/>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84DF5"/>
    <w:rsid w:val="04BE76D1"/>
    <w:rsid w:val="04C1763C"/>
    <w:rsid w:val="04C538D4"/>
    <w:rsid w:val="04C54400"/>
    <w:rsid w:val="04C95BEA"/>
    <w:rsid w:val="04CA13EE"/>
    <w:rsid w:val="04CD70D5"/>
    <w:rsid w:val="04D42017"/>
    <w:rsid w:val="04D7059C"/>
    <w:rsid w:val="04DE4CB9"/>
    <w:rsid w:val="04DF2D55"/>
    <w:rsid w:val="04E16C0A"/>
    <w:rsid w:val="04E36194"/>
    <w:rsid w:val="04E51A9B"/>
    <w:rsid w:val="04E92E16"/>
    <w:rsid w:val="04F33CFB"/>
    <w:rsid w:val="04F66AC6"/>
    <w:rsid w:val="04FD62C1"/>
    <w:rsid w:val="04FE5165"/>
    <w:rsid w:val="05042958"/>
    <w:rsid w:val="05042BEC"/>
    <w:rsid w:val="050A0CF5"/>
    <w:rsid w:val="050B6856"/>
    <w:rsid w:val="050B7778"/>
    <w:rsid w:val="05101783"/>
    <w:rsid w:val="051061D9"/>
    <w:rsid w:val="05120CC0"/>
    <w:rsid w:val="05134DC7"/>
    <w:rsid w:val="05145605"/>
    <w:rsid w:val="051512F2"/>
    <w:rsid w:val="051D3036"/>
    <w:rsid w:val="051E3F04"/>
    <w:rsid w:val="051F56E1"/>
    <w:rsid w:val="051F5A2A"/>
    <w:rsid w:val="05256D33"/>
    <w:rsid w:val="052B55D2"/>
    <w:rsid w:val="052C2D4C"/>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03CD"/>
    <w:rsid w:val="055B78B0"/>
    <w:rsid w:val="055F7920"/>
    <w:rsid w:val="05611BE3"/>
    <w:rsid w:val="0567731B"/>
    <w:rsid w:val="05687A7E"/>
    <w:rsid w:val="056B4559"/>
    <w:rsid w:val="0571074D"/>
    <w:rsid w:val="05711A04"/>
    <w:rsid w:val="0571265C"/>
    <w:rsid w:val="05726873"/>
    <w:rsid w:val="0578429C"/>
    <w:rsid w:val="057B2147"/>
    <w:rsid w:val="057C3315"/>
    <w:rsid w:val="057C7E0F"/>
    <w:rsid w:val="057E35BE"/>
    <w:rsid w:val="058108AA"/>
    <w:rsid w:val="05837B30"/>
    <w:rsid w:val="05885756"/>
    <w:rsid w:val="05910818"/>
    <w:rsid w:val="05921402"/>
    <w:rsid w:val="059715B5"/>
    <w:rsid w:val="05997FDD"/>
    <w:rsid w:val="059B58BA"/>
    <w:rsid w:val="05A47428"/>
    <w:rsid w:val="05AA5DD8"/>
    <w:rsid w:val="05B63D95"/>
    <w:rsid w:val="05B66CEF"/>
    <w:rsid w:val="05BD3E8B"/>
    <w:rsid w:val="05BF3E58"/>
    <w:rsid w:val="05C6652E"/>
    <w:rsid w:val="05C7149B"/>
    <w:rsid w:val="05CA5579"/>
    <w:rsid w:val="05CB3411"/>
    <w:rsid w:val="05CD0012"/>
    <w:rsid w:val="05CD0736"/>
    <w:rsid w:val="05CD74F6"/>
    <w:rsid w:val="05DE1B47"/>
    <w:rsid w:val="05E17F4A"/>
    <w:rsid w:val="05EA109B"/>
    <w:rsid w:val="05EC6139"/>
    <w:rsid w:val="05F2026E"/>
    <w:rsid w:val="05F5247C"/>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1B7861"/>
    <w:rsid w:val="062656F0"/>
    <w:rsid w:val="063369A7"/>
    <w:rsid w:val="06365B50"/>
    <w:rsid w:val="06383DF1"/>
    <w:rsid w:val="06393E16"/>
    <w:rsid w:val="06407FB3"/>
    <w:rsid w:val="064243F0"/>
    <w:rsid w:val="064745C2"/>
    <w:rsid w:val="064D2D62"/>
    <w:rsid w:val="064E4C85"/>
    <w:rsid w:val="06510A2E"/>
    <w:rsid w:val="06514A90"/>
    <w:rsid w:val="065443CF"/>
    <w:rsid w:val="06561355"/>
    <w:rsid w:val="0658125E"/>
    <w:rsid w:val="065A6178"/>
    <w:rsid w:val="065E6CDE"/>
    <w:rsid w:val="06640C4F"/>
    <w:rsid w:val="0667018B"/>
    <w:rsid w:val="066D0A61"/>
    <w:rsid w:val="066D7E3E"/>
    <w:rsid w:val="06720C67"/>
    <w:rsid w:val="0674647C"/>
    <w:rsid w:val="0675420D"/>
    <w:rsid w:val="067C57F0"/>
    <w:rsid w:val="067D1CBF"/>
    <w:rsid w:val="067E763A"/>
    <w:rsid w:val="068077F9"/>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C59C3"/>
    <w:rsid w:val="06AF0AE8"/>
    <w:rsid w:val="06B07AFB"/>
    <w:rsid w:val="06B6267F"/>
    <w:rsid w:val="06B82D15"/>
    <w:rsid w:val="06B82D78"/>
    <w:rsid w:val="06D25393"/>
    <w:rsid w:val="06D37910"/>
    <w:rsid w:val="06D5029F"/>
    <w:rsid w:val="06D538C3"/>
    <w:rsid w:val="06D73D91"/>
    <w:rsid w:val="06E36D26"/>
    <w:rsid w:val="06E53061"/>
    <w:rsid w:val="06E728E4"/>
    <w:rsid w:val="06EC49BD"/>
    <w:rsid w:val="06ED3655"/>
    <w:rsid w:val="06EE226F"/>
    <w:rsid w:val="06F04DED"/>
    <w:rsid w:val="06FF5EA1"/>
    <w:rsid w:val="07024BB6"/>
    <w:rsid w:val="07043F22"/>
    <w:rsid w:val="070E60D8"/>
    <w:rsid w:val="07125F5D"/>
    <w:rsid w:val="07130E29"/>
    <w:rsid w:val="071A41EC"/>
    <w:rsid w:val="071A6F94"/>
    <w:rsid w:val="072403F2"/>
    <w:rsid w:val="07252987"/>
    <w:rsid w:val="07271B20"/>
    <w:rsid w:val="07282840"/>
    <w:rsid w:val="07341E6B"/>
    <w:rsid w:val="073A2A17"/>
    <w:rsid w:val="074B65AB"/>
    <w:rsid w:val="074C2609"/>
    <w:rsid w:val="074E09ED"/>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96CB6"/>
    <w:rsid w:val="07DA5302"/>
    <w:rsid w:val="07DC39B4"/>
    <w:rsid w:val="07DE52F0"/>
    <w:rsid w:val="07E21E8A"/>
    <w:rsid w:val="07E3002B"/>
    <w:rsid w:val="07E5102E"/>
    <w:rsid w:val="07E74D43"/>
    <w:rsid w:val="07EC1DD9"/>
    <w:rsid w:val="07F01A92"/>
    <w:rsid w:val="07F34A77"/>
    <w:rsid w:val="07FE66CB"/>
    <w:rsid w:val="07FF20AC"/>
    <w:rsid w:val="080A5698"/>
    <w:rsid w:val="080A78AC"/>
    <w:rsid w:val="08130617"/>
    <w:rsid w:val="081C65A0"/>
    <w:rsid w:val="081D6AF9"/>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C7EDB"/>
    <w:rsid w:val="085E2B02"/>
    <w:rsid w:val="08600E74"/>
    <w:rsid w:val="08647FEB"/>
    <w:rsid w:val="086C3AC2"/>
    <w:rsid w:val="0873154F"/>
    <w:rsid w:val="0875710F"/>
    <w:rsid w:val="0876005C"/>
    <w:rsid w:val="08784228"/>
    <w:rsid w:val="087A05AB"/>
    <w:rsid w:val="087A728D"/>
    <w:rsid w:val="087D7E8A"/>
    <w:rsid w:val="088034DB"/>
    <w:rsid w:val="08862B71"/>
    <w:rsid w:val="08891A3D"/>
    <w:rsid w:val="088B5031"/>
    <w:rsid w:val="088D55AA"/>
    <w:rsid w:val="088F268A"/>
    <w:rsid w:val="0891688B"/>
    <w:rsid w:val="08965547"/>
    <w:rsid w:val="08980953"/>
    <w:rsid w:val="08980AF6"/>
    <w:rsid w:val="08A17B86"/>
    <w:rsid w:val="08B10A37"/>
    <w:rsid w:val="08B151BF"/>
    <w:rsid w:val="08B51BA5"/>
    <w:rsid w:val="08B52113"/>
    <w:rsid w:val="08B93D96"/>
    <w:rsid w:val="08BA629E"/>
    <w:rsid w:val="08BF3B72"/>
    <w:rsid w:val="08C3398A"/>
    <w:rsid w:val="08C50566"/>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0AB"/>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B624C"/>
    <w:rsid w:val="096C64BC"/>
    <w:rsid w:val="096F3C95"/>
    <w:rsid w:val="097449EB"/>
    <w:rsid w:val="09782D1B"/>
    <w:rsid w:val="097D4748"/>
    <w:rsid w:val="09807390"/>
    <w:rsid w:val="098A4160"/>
    <w:rsid w:val="098C23B7"/>
    <w:rsid w:val="09944C95"/>
    <w:rsid w:val="09951FF4"/>
    <w:rsid w:val="09963D4E"/>
    <w:rsid w:val="09A2202C"/>
    <w:rsid w:val="09A27593"/>
    <w:rsid w:val="09A904A2"/>
    <w:rsid w:val="09A924E1"/>
    <w:rsid w:val="09AA0FD6"/>
    <w:rsid w:val="09BA3CA5"/>
    <w:rsid w:val="09BF65D6"/>
    <w:rsid w:val="09C0148B"/>
    <w:rsid w:val="09C270D8"/>
    <w:rsid w:val="09C923A7"/>
    <w:rsid w:val="09D13662"/>
    <w:rsid w:val="09D83653"/>
    <w:rsid w:val="09E1487C"/>
    <w:rsid w:val="09E45DE9"/>
    <w:rsid w:val="09E532A9"/>
    <w:rsid w:val="09E674F4"/>
    <w:rsid w:val="09FF11BF"/>
    <w:rsid w:val="09FF42FB"/>
    <w:rsid w:val="0A073C4C"/>
    <w:rsid w:val="0A0D0088"/>
    <w:rsid w:val="0A0F75A3"/>
    <w:rsid w:val="0A125EFD"/>
    <w:rsid w:val="0A155CE0"/>
    <w:rsid w:val="0A1643E4"/>
    <w:rsid w:val="0A1901A5"/>
    <w:rsid w:val="0A2001F9"/>
    <w:rsid w:val="0A261225"/>
    <w:rsid w:val="0A266AA0"/>
    <w:rsid w:val="0A2A62FF"/>
    <w:rsid w:val="0A2E3692"/>
    <w:rsid w:val="0A353855"/>
    <w:rsid w:val="0A40422F"/>
    <w:rsid w:val="0A41647C"/>
    <w:rsid w:val="0A436C11"/>
    <w:rsid w:val="0A456B06"/>
    <w:rsid w:val="0A460F28"/>
    <w:rsid w:val="0A4C3F6C"/>
    <w:rsid w:val="0A4D68C9"/>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C0A3A"/>
    <w:rsid w:val="0AAE3FA8"/>
    <w:rsid w:val="0AB310E4"/>
    <w:rsid w:val="0AB716C4"/>
    <w:rsid w:val="0AC27C3D"/>
    <w:rsid w:val="0AC514BF"/>
    <w:rsid w:val="0ACF284E"/>
    <w:rsid w:val="0ACF56E0"/>
    <w:rsid w:val="0AD57EAC"/>
    <w:rsid w:val="0AD64679"/>
    <w:rsid w:val="0AD647A5"/>
    <w:rsid w:val="0AD70BF4"/>
    <w:rsid w:val="0ADB6FCB"/>
    <w:rsid w:val="0AE16C36"/>
    <w:rsid w:val="0AE22CCF"/>
    <w:rsid w:val="0AE71757"/>
    <w:rsid w:val="0AE7422E"/>
    <w:rsid w:val="0AEC25AA"/>
    <w:rsid w:val="0AED7EB4"/>
    <w:rsid w:val="0AF17E80"/>
    <w:rsid w:val="0AFB287E"/>
    <w:rsid w:val="0AFF2F37"/>
    <w:rsid w:val="0B071D3B"/>
    <w:rsid w:val="0B073EFD"/>
    <w:rsid w:val="0B074248"/>
    <w:rsid w:val="0B0B25CD"/>
    <w:rsid w:val="0B0B4EB0"/>
    <w:rsid w:val="0B116FD6"/>
    <w:rsid w:val="0B143332"/>
    <w:rsid w:val="0B24396B"/>
    <w:rsid w:val="0B274DE2"/>
    <w:rsid w:val="0B297EA7"/>
    <w:rsid w:val="0B34399A"/>
    <w:rsid w:val="0B350617"/>
    <w:rsid w:val="0B3723DB"/>
    <w:rsid w:val="0B376C53"/>
    <w:rsid w:val="0B410F04"/>
    <w:rsid w:val="0B416E05"/>
    <w:rsid w:val="0B492DE4"/>
    <w:rsid w:val="0B49387C"/>
    <w:rsid w:val="0B4C2F94"/>
    <w:rsid w:val="0B51302B"/>
    <w:rsid w:val="0B5224B1"/>
    <w:rsid w:val="0B560B94"/>
    <w:rsid w:val="0B5753AD"/>
    <w:rsid w:val="0B5A65FD"/>
    <w:rsid w:val="0B6531DB"/>
    <w:rsid w:val="0B683AE5"/>
    <w:rsid w:val="0B691D5C"/>
    <w:rsid w:val="0B6A46C4"/>
    <w:rsid w:val="0B6E10E5"/>
    <w:rsid w:val="0B724CC5"/>
    <w:rsid w:val="0B737510"/>
    <w:rsid w:val="0B7617EC"/>
    <w:rsid w:val="0B7A442D"/>
    <w:rsid w:val="0B7F4737"/>
    <w:rsid w:val="0B886EB1"/>
    <w:rsid w:val="0B887E34"/>
    <w:rsid w:val="0B8B13F4"/>
    <w:rsid w:val="0B8B7E95"/>
    <w:rsid w:val="0B8C1CD4"/>
    <w:rsid w:val="0B9140AF"/>
    <w:rsid w:val="0B9376FD"/>
    <w:rsid w:val="0B94771A"/>
    <w:rsid w:val="0BA17EFE"/>
    <w:rsid w:val="0BA2180A"/>
    <w:rsid w:val="0BB071E6"/>
    <w:rsid w:val="0BB27267"/>
    <w:rsid w:val="0BB337C2"/>
    <w:rsid w:val="0BB54BE9"/>
    <w:rsid w:val="0BB94E3E"/>
    <w:rsid w:val="0BBB703B"/>
    <w:rsid w:val="0BBC084E"/>
    <w:rsid w:val="0BBF22DC"/>
    <w:rsid w:val="0BCC0AE8"/>
    <w:rsid w:val="0BCC3C96"/>
    <w:rsid w:val="0BD71AD3"/>
    <w:rsid w:val="0BD97039"/>
    <w:rsid w:val="0BDD51C4"/>
    <w:rsid w:val="0BE004CF"/>
    <w:rsid w:val="0BE120C4"/>
    <w:rsid w:val="0BE3070D"/>
    <w:rsid w:val="0BE46AFC"/>
    <w:rsid w:val="0BE57B4E"/>
    <w:rsid w:val="0BEC04FA"/>
    <w:rsid w:val="0BEE69A0"/>
    <w:rsid w:val="0BEF2518"/>
    <w:rsid w:val="0BF26973"/>
    <w:rsid w:val="0BF83F28"/>
    <w:rsid w:val="0C0625C3"/>
    <w:rsid w:val="0C0A0BBD"/>
    <w:rsid w:val="0C0B3679"/>
    <w:rsid w:val="0C1162A3"/>
    <w:rsid w:val="0C145EB6"/>
    <w:rsid w:val="0C2144ED"/>
    <w:rsid w:val="0C231FC5"/>
    <w:rsid w:val="0C233C96"/>
    <w:rsid w:val="0C3255F2"/>
    <w:rsid w:val="0C353740"/>
    <w:rsid w:val="0C363C5D"/>
    <w:rsid w:val="0C3E33A6"/>
    <w:rsid w:val="0C44143E"/>
    <w:rsid w:val="0C476570"/>
    <w:rsid w:val="0C49629F"/>
    <w:rsid w:val="0C530BF5"/>
    <w:rsid w:val="0C544D72"/>
    <w:rsid w:val="0C545549"/>
    <w:rsid w:val="0C57673D"/>
    <w:rsid w:val="0C585419"/>
    <w:rsid w:val="0C5871D5"/>
    <w:rsid w:val="0C5B73C7"/>
    <w:rsid w:val="0C65071E"/>
    <w:rsid w:val="0C6730EB"/>
    <w:rsid w:val="0C6A7614"/>
    <w:rsid w:val="0C714B11"/>
    <w:rsid w:val="0C727221"/>
    <w:rsid w:val="0C755CB5"/>
    <w:rsid w:val="0C755F0C"/>
    <w:rsid w:val="0C772441"/>
    <w:rsid w:val="0C892369"/>
    <w:rsid w:val="0C8C0B1C"/>
    <w:rsid w:val="0C8D55E5"/>
    <w:rsid w:val="0C8E5DF4"/>
    <w:rsid w:val="0C911333"/>
    <w:rsid w:val="0C92267A"/>
    <w:rsid w:val="0C9C460A"/>
    <w:rsid w:val="0C9C5793"/>
    <w:rsid w:val="0CA13AF8"/>
    <w:rsid w:val="0CA42EF9"/>
    <w:rsid w:val="0CA42F7D"/>
    <w:rsid w:val="0CA722F6"/>
    <w:rsid w:val="0CAE3F29"/>
    <w:rsid w:val="0CB04A70"/>
    <w:rsid w:val="0CB219FD"/>
    <w:rsid w:val="0CB2510A"/>
    <w:rsid w:val="0CB54FE7"/>
    <w:rsid w:val="0CB944B7"/>
    <w:rsid w:val="0CBB1910"/>
    <w:rsid w:val="0CC15DA1"/>
    <w:rsid w:val="0CC90E35"/>
    <w:rsid w:val="0CCC596D"/>
    <w:rsid w:val="0CCD2DB2"/>
    <w:rsid w:val="0CCE3730"/>
    <w:rsid w:val="0CD652F4"/>
    <w:rsid w:val="0CD84C5A"/>
    <w:rsid w:val="0CDB1D77"/>
    <w:rsid w:val="0CDC14C0"/>
    <w:rsid w:val="0CE162D2"/>
    <w:rsid w:val="0CE46F4E"/>
    <w:rsid w:val="0CEA4E38"/>
    <w:rsid w:val="0CEB5901"/>
    <w:rsid w:val="0CF50667"/>
    <w:rsid w:val="0CF9392A"/>
    <w:rsid w:val="0CF95FC2"/>
    <w:rsid w:val="0CFA5CD7"/>
    <w:rsid w:val="0CFF1F19"/>
    <w:rsid w:val="0D064EBC"/>
    <w:rsid w:val="0D083FB4"/>
    <w:rsid w:val="0D0904F0"/>
    <w:rsid w:val="0D0C1474"/>
    <w:rsid w:val="0D127DE7"/>
    <w:rsid w:val="0D14170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B5DFE"/>
    <w:rsid w:val="0D5C3228"/>
    <w:rsid w:val="0D5D0B31"/>
    <w:rsid w:val="0D5D45B9"/>
    <w:rsid w:val="0D5D7F95"/>
    <w:rsid w:val="0D5F7C0C"/>
    <w:rsid w:val="0D6268D3"/>
    <w:rsid w:val="0D713C11"/>
    <w:rsid w:val="0D714F8C"/>
    <w:rsid w:val="0D776C53"/>
    <w:rsid w:val="0D791AD7"/>
    <w:rsid w:val="0D7A3592"/>
    <w:rsid w:val="0D7A7A46"/>
    <w:rsid w:val="0D7B2A6F"/>
    <w:rsid w:val="0D821B4C"/>
    <w:rsid w:val="0D8C32E4"/>
    <w:rsid w:val="0D8E494F"/>
    <w:rsid w:val="0D96505C"/>
    <w:rsid w:val="0D9919E6"/>
    <w:rsid w:val="0D9B0473"/>
    <w:rsid w:val="0D9D2848"/>
    <w:rsid w:val="0D9F161A"/>
    <w:rsid w:val="0DA12211"/>
    <w:rsid w:val="0DA179C9"/>
    <w:rsid w:val="0DA3605D"/>
    <w:rsid w:val="0DAC0853"/>
    <w:rsid w:val="0DAE2DCE"/>
    <w:rsid w:val="0DB03550"/>
    <w:rsid w:val="0DB456B8"/>
    <w:rsid w:val="0DB705E6"/>
    <w:rsid w:val="0DB74F7B"/>
    <w:rsid w:val="0DBA593F"/>
    <w:rsid w:val="0DBA5B74"/>
    <w:rsid w:val="0DBA793D"/>
    <w:rsid w:val="0DBC563A"/>
    <w:rsid w:val="0DBD701A"/>
    <w:rsid w:val="0DC265F6"/>
    <w:rsid w:val="0DC43254"/>
    <w:rsid w:val="0DC47E21"/>
    <w:rsid w:val="0DC7755F"/>
    <w:rsid w:val="0DCA7623"/>
    <w:rsid w:val="0DD04ECB"/>
    <w:rsid w:val="0DD42F9E"/>
    <w:rsid w:val="0DD539DC"/>
    <w:rsid w:val="0DD71127"/>
    <w:rsid w:val="0DDA20BE"/>
    <w:rsid w:val="0DDB1FC3"/>
    <w:rsid w:val="0DE35880"/>
    <w:rsid w:val="0DE552F9"/>
    <w:rsid w:val="0DE612E3"/>
    <w:rsid w:val="0DED20BF"/>
    <w:rsid w:val="0DED2B8F"/>
    <w:rsid w:val="0DF222E2"/>
    <w:rsid w:val="0DF55315"/>
    <w:rsid w:val="0DF65DF5"/>
    <w:rsid w:val="0DFD2082"/>
    <w:rsid w:val="0E010CC3"/>
    <w:rsid w:val="0E0358CD"/>
    <w:rsid w:val="0E047CA1"/>
    <w:rsid w:val="0E094A54"/>
    <w:rsid w:val="0E106209"/>
    <w:rsid w:val="0E125C83"/>
    <w:rsid w:val="0E133805"/>
    <w:rsid w:val="0E14239E"/>
    <w:rsid w:val="0E14552A"/>
    <w:rsid w:val="0E17220C"/>
    <w:rsid w:val="0E17357A"/>
    <w:rsid w:val="0E1A4622"/>
    <w:rsid w:val="0E1C70B3"/>
    <w:rsid w:val="0E1E77EB"/>
    <w:rsid w:val="0E1F0A4D"/>
    <w:rsid w:val="0E224ECD"/>
    <w:rsid w:val="0E2354DA"/>
    <w:rsid w:val="0E265F60"/>
    <w:rsid w:val="0E3071CC"/>
    <w:rsid w:val="0E317C54"/>
    <w:rsid w:val="0E386634"/>
    <w:rsid w:val="0E3C23BE"/>
    <w:rsid w:val="0E461AF7"/>
    <w:rsid w:val="0E4A2F71"/>
    <w:rsid w:val="0E4A41A6"/>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C54AFA"/>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0848"/>
    <w:rsid w:val="0F1F4CC7"/>
    <w:rsid w:val="0F26528D"/>
    <w:rsid w:val="0F2862EC"/>
    <w:rsid w:val="0F2B6888"/>
    <w:rsid w:val="0F2C5FB6"/>
    <w:rsid w:val="0F3116F5"/>
    <w:rsid w:val="0F343D4A"/>
    <w:rsid w:val="0F370573"/>
    <w:rsid w:val="0F3A12E8"/>
    <w:rsid w:val="0F4340EF"/>
    <w:rsid w:val="0F4B7C39"/>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8B0F8C"/>
    <w:rsid w:val="0F900551"/>
    <w:rsid w:val="0F9947D7"/>
    <w:rsid w:val="0F9D4FB7"/>
    <w:rsid w:val="0FA2201B"/>
    <w:rsid w:val="0FAA435D"/>
    <w:rsid w:val="0FAC1E3A"/>
    <w:rsid w:val="0FB1601F"/>
    <w:rsid w:val="0FB22DC0"/>
    <w:rsid w:val="0FB23694"/>
    <w:rsid w:val="0FB9627D"/>
    <w:rsid w:val="0FBB79D4"/>
    <w:rsid w:val="0FC34EC8"/>
    <w:rsid w:val="0FC957AC"/>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4E35"/>
    <w:rsid w:val="10206884"/>
    <w:rsid w:val="102449AA"/>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57E32"/>
    <w:rsid w:val="107A0258"/>
    <w:rsid w:val="107B7D51"/>
    <w:rsid w:val="108250AD"/>
    <w:rsid w:val="108A4F9C"/>
    <w:rsid w:val="108E0412"/>
    <w:rsid w:val="108F0EE3"/>
    <w:rsid w:val="10910A6C"/>
    <w:rsid w:val="109A286E"/>
    <w:rsid w:val="109C752F"/>
    <w:rsid w:val="10A3210D"/>
    <w:rsid w:val="10A92C1E"/>
    <w:rsid w:val="10A92F65"/>
    <w:rsid w:val="10AA5163"/>
    <w:rsid w:val="10AC3EE9"/>
    <w:rsid w:val="10BC05A2"/>
    <w:rsid w:val="10C3028B"/>
    <w:rsid w:val="10C42645"/>
    <w:rsid w:val="10C7129F"/>
    <w:rsid w:val="10C73835"/>
    <w:rsid w:val="10C769D9"/>
    <w:rsid w:val="10CC58A7"/>
    <w:rsid w:val="10CD094F"/>
    <w:rsid w:val="10D208A6"/>
    <w:rsid w:val="10D70F97"/>
    <w:rsid w:val="10D94FCD"/>
    <w:rsid w:val="10E00E70"/>
    <w:rsid w:val="10E04525"/>
    <w:rsid w:val="10E34BD0"/>
    <w:rsid w:val="10E75ECD"/>
    <w:rsid w:val="10EA17D0"/>
    <w:rsid w:val="10F1786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1F3845"/>
    <w:rsid w:val="11276114"/>
    <w:rsid w:val="11285465"/>
    <w:rsid w:val="112C69B9"/>
    <w:rsid w:val="112F29BA"/>
    <w:rsid w:val="11327C27"/>
    <w:rsid w:val="11330754"/>
    <w:rsid w:val="11336188"/>
    <w:rsid w:val="113376BA"/>
    <w:rsid w:val="1134209D"/>
    <w:rsid w:val="11342E1F"/>
    <w:rsid w:val="11353299"/>
    <w:rsid w:val="113C06D9"/>
    <w:rsid w:val="113E5FAA"/>
    <w:rsid w:val="11401FD4"/>
    <w:rsid w:val="11421E5E"/>
    <w:rsid w:val="11430B29"/>
    <w:rsid w:val="11440941"/>
    <w:rsid w:val="114428FA"/>
    <w:rsid w:val="11472F88"/>
    <w:rsid w:val="1147305C"/>
    <w:rsid w:val="114C7F4B"/>
    <w:rsid w:val="11506F9E"/>
    <w:rsid w:val="11541A4F"/>
    <w:rsid w:val="115562C0"/>
    <w:rsid w:val="1155724A"/>
    <w:rsid w:val="1156230A"/>
    <w:rsid w:val="11581B6D"/>
    <w:rsid w:val="115C32D7"/>
    <w:rsid w:val="115E5F0B"/>
    <w:rsid w:val="11676ED9"/>
    <w:rsid w:val="11686778"/>
    <w:rsid w:val="11693FA7"/>
    <w:rsid w:val="116F6589"/>
    <w:rsid w:val="117046E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1FF0E17"/>
    <w:rsid w:val="12015EA8"/>
    <w:rsid w:val="12025FF5"/>
    <w:rsid w:val="12112075"/>
    <w:rsid w:val="12146A64"/>
    <w:rsid w:val="1216562F"/>
    <w:rsid w:val="12194D50"/>
    <w:rsid w:val="12254409"/>
    <w:rsid w:val="122911A8"/>
    <w:rsid w:val="122A02A7"/>
    <w:rsid w:val="122B3E22"/>
    <w:rsid w:val="123201FF"/>
    <w:rsid w:val="1232658E"/>
    <w:rsid w:val="123330C6"/>
    <w:rsid w:val="123A3A69"/>
    <w:rsid w:val="123D51E8"/>
    <w:rsid w:val="123E08D8"/>
    <w:rsid w:val="12403D21"/>
    <w:rsid w:val="12410145"/>
    <w:rsid w:val="12421F18"/>
    <w:rsid w:val="124327F0"/>
    <w:rsid w:val="124811BD"/>
    <w:rsid w:val="12481DBC"/>
    <w:rsid w:val="1248390A"/>
    <w:rsid w:val="1250791D"/>
    <w:rsid w:val="125664A3"/>
    <w:rsid w:val="12582889"/>
    <w:rsid w:val="125D4F01"/>
    <w:rsid w:val="125E6811"/>
    <w:rsid w:val="12636E29"/>
    <w:rsid w:val="127063E1"/>
    <w:rsid w:val="1272354A"/>
    <w:rsid w:val="127270E8"/>
    <w:rsid w:val="12740527"/>
    <w:rsid w:val="127B71EF"/>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746AF"/>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A1CFF"/>
    <w:rsid w:val="132C20CD"/>
    <w:rsid w:val="132D5EA4"/>
    <w:rsid w:val="1331600D"/>
    <w:rsid w:val="133223AB"/>
    <w:rsid w:val="13343190"/>
    <w:rsid w:val="13343A7F"/>
    <w:rsid w:val="13371C77"/>
    <w:rsid w:val="133B01C6"/>
    <w:rsid w:val="133B622B"/>
    <w:rsid w:val="133C06A6"/>
    <w:rsid w:val="13421B9E"/>
    <w:rsid w:val="1343795C"/>
    <w:rsid w:val="134F4833"/>
    <w:rsid w:val="13567CF9"/>
    <w:rsid w:val="1357550B"/>
    <w:rsid w:val="13597982"/>
    <w:rsid w:val="136336DD"/>
    <w:rsid w:val="136410DB"/>
    <w:rsid w:val="137061F4"/>
    <w:rsid w:val="13724BCB"/>
    <w:rsid w:val="13755B7C"/>
    <w:rsid w:val="13762DF4"/>
    <w:rsid w:val="13773724"/>
    <w:rsid w:val="137E4D5D"/>
    <w:rsid w:val="137F385C"/>
    <w:rsid w:val="1384235E"/>
    <w:rsid w:val="1388454B"/>
    <w:rsid w:val="13933000"/>
    <w:rsid w:val="13957A27"/>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41186"/>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B2DA2"/>
    <w:rsid w:val="142C137F"/>
    <w:rsid w:val="1431150C"/>
    <w:rsid w:val="14353858"/>
    <w:rsid w:val="143879DA"/>
    <w:rsid w:val="143F4C59"/>
    <w:rsid w:val="144109BF"/>
    <w:rsid w:val="14413E76"/>
    <w:rsid w:val="14430E32"/>
    <w:rsid w:val="1446284A"/>
    <w:rsid w:val="14486279"/>
    <w:rsid w:val="144A0D85"/>
    <w:rsid w:val="144B2B52"/>
    <w:rsid w:val="1450192B"/>
    <w:rsid w:val="145506DB"/>
    <w:rsid w:val="145A1D5A"/>
    <w:rsid w:val="145F0108"/>
    <w:rsid w:val="14613950"/>
    <w:rsid w:val="146B7398"/>
    <w:rsid w:val="146C12BB"/>
    <w:rsid w:val="146D10E9"/>
    <w:rsid w:val="146E3D22"/>
    <w:rsid w:val="14711B37"/>
    <w:rsid w:val="14735F4F"/>
    <w:rsid w:val="14780BF1"/>
    <w:rsid w:val="147C6550"/>
    <w:rsid w:val="148075AE"/>
    <w:rsid w:val="14810A7B"/>
    <w:rsid w:val="14811832"/>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73B2C"/>
    <w:rsid w:val="14B8138D"/>
    <w:rsid w:val="14B8178A"/>
    <w:rsid w:val="14B94964"/>
    <w:rsid w:val="14BA1BCC"/>
    <w:rsid w:val="14C707E6"/>
    <w:rsid w:val="14C73D39"/>
    <w:rsid w:val="14CF31F3"/>
    <w:rsid w:val="14D13334"/>
    <w:rsid w:val="14D35050"/>
    <w:rsid w:val="14D3533C"/>
    <w:rsid w:val="14D61DE5"/>
    <w:rsid w:val="14D80044"/>
    <w:rsid w:val="14D969A6"/>
    <w:rsid w:val="14DE617B"/>
    <w:rsid w:val="14E22A9A"/>
    <w:rsid w:val="14E23C74"/>
    <w:rsid w:val="14E755EF"/>
    <w:rsid w:val="14F473F5"/>
    <w:rsid w:val="150324F5"/>
    <w:rsid w:val="150A1662"/>
    <w:rsid w:val="150B4C77"/>
    <w:rsid w:val="150E6433"/>
    <w:rsid w:val="15130EA3"/>
    <w:rsid w:val="151502CB"/>
    <w:rsid w:val="15175F95"/>
    <w:rsid w:val="15220725"/>
    <w:rsid w:val="152233BC"/>
    <w:rsid w:val="15233FA8"/>
    <w:rsid w:val="15253F49"/>
    <w:rsid w:val="15296F96"/>
    <w:rsid w:val="152A7962"/>
    <w:rsid w:val="152B7382"/>
    <w:rsid w:val="152F5C40"/>
    <w:rsid w:val="15307746"/>
    <w:rsid w:val="15337D09"/>
    <w:rsid w:val="153B6C32"/>
    <w:rsid w:val="153D42AA"/>
    <w:rsid w:val="153D4C21"/>
    <w:rsid w:val="154F086D"/>
    <w:rsid w:val="154F7486"/>
    <w:rsid w:val="155023E7"/>
    <w:rsid w:val="15524A86"/>
    <w:rsid w:val="1558223C"/>
    <w:rsid w:val="15587D3B"/>
    <w:rsid w:val="155D0A7F"/>
    <w:rsid w:val="15602F0A"/>
    <w:rsid w:val="15605F5B"/>
    <w:rsid w:val="15685FB1"/>
    <w:rsid w:val="15693E3E"/>
    <w:rsid w:val="156F3524"/>
    <w:rsid w:val="1571062D"/>
    <w:rsid w:val="15722656"/>
    <w:rsid w:val="15726179"/>
    <w:rsid w:val="15797D8C"/>
    <w:rsid w:val="157E0ECE"/>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73390"/>
    <w:rsid w:val="15BB6F36"/>
    <w:rsid w:val="15C06260"/>
    <w:rsid w:val="15C15AA4"/>
    <w:rsid w:val="15C25FB6"/>
    <w:rsid w:val="15C4650B"/>
    <w:rsid w:val="15C918AE"/>
    <w:rsid w:val="15CC4D86"/>
    <w:rsid w:val="15D01F5E"/>
    <w:rsid w:val="15D24FE7"/>
    <w:rsid w:val="15D721AD"/>
    <w:rsid w:val="15DB0D76"/>
    <w:rsid w:val="15DD4A1C"/>
    <w:rsid w:val="15DE0A42"/>
    <w:rsid w:val="15E4026F"/>
    <w:rsid w:val="15EC19AB"/>
    <w:rsid w:val="15F44F3C"/>
    <w:rsid w:val="15F46E3E"/>
    <w:rsid w:val="15F606C3"/>
    <w:rsid w:val="15F95203"/>
    <w:rsid w:val="15FA7D14"/>
    <w:rsid w:val="15FB0C10"/>
    <w:rsid w:val="16050B5B"/>
    <w:rsid w:val="160B5D3C"/>
    <w:rsid w:val="160F3CC3"/>
    <w:rsid w:val="160F3E86"/>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66CE3"/>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93439C"/>
    <w:rsid w:val="16A110CA"/>
    <w:rsid w:val="16A43C8F"/>
    <w:rsid w:val="16A5270A"/>
    <w:rsid w:val="16A776B7"/>
    <w:rsid w:val="16B053E8"/>
    <w:rsid w:val="16B9108D"/>
    <w:rsid w:val="16BA7397"/>
    <w:rsid w:val="16BD7732"/>
    <w:rsid w:val="16BE464B"/>
    <w:rsid w:val="16BF00B3"/>
    <w:rsid w:val="16C152A3"/>
    <w:rsid w:val="16C54A69"/>
    <w:rsid w:val="16CB48A4"/>
    <w:rsid w:val="16CC3459"/>
    <w:rsid w:val="16CE2D28"/>
    <w:rsid w:val="16CE4822"/>
    <w:rsid w:val="16D44503"/>
    <w:rsid w:val="16D61CD9"/>
    <w:rsid w:val="16E2579A"/>
    <w:rsid w:val="16E4195C"/>
    <w:rsid w:val="16E44DE0"/>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1F5C5B"/>
    <w:rsid w:val="1722770D"/>
    <w:rsid w:val="172D11F9"/>
    <w:rsid w:val="172F13BB"/>
    <w:rsid w:val="17300AA3"/>
    <w:rsid w:val="17330822"/>
    <w:rsid w:val="173A723D"/>
    <w:rsid w:val="173D4A82"/>
    <w:rsid w:val="174B31A0"/>
    <w:rsid w:val="174C7643"/>
    <w:rsid w:val="174E2D0D"/>
    <w:rsid w:val="1752294E"/>
    <w:rsid w:val="175B1D16"/>
    <w:rsid w:val="175D4E15"/>
    <w:rsid w:val="17673C42"/>
    <w:rsid w:val="1769721E"/>
    <w:rsid w:val="177003D2"/>
    <w:rsid w:val="17793E43"/>
    <w:rsid w:val="178C4453"/>
    <w:rsid w:val="178D2029"/>
    <w:rsid w:val="178D32AC"/>
    <w:rsid w:val="17904CFB"/>
    <w:rsid w:val="1793303A"/>
    <w:rsid w:val="179C1C58"/>
    <w:rsid w:val="179C79A4"/>
    <w:rsid w:val="179C7C4D"/>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095358"/>
    <w:rsid w:val="180C4702"/>
    <w:rsid w:val="18116157"/>
    <w:rsid w:val="181F6C21"/>
    <w:rsid w:val="1821053B"/>
    <w:rsid w:val="18216F24"/>
    <w:rsid w:val="182224DB"/>
    <w:rsid w:val="18243FBA"/>
    <w:rsid w:val="18263BDB"/>
    <w:rsid w:val="1829310B"/>
    <w:rsid w:val="18316E23"/>
    <w:rsid w:val="1834222F"/>
    <w:rsid w:val="18355624"/>
    <w:rsid w:val="183A64A3"/>
    <w:rsid w:val="183D3240"/>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C7715"/>
    <w:rsid w:val="18AE29E9"/>
    <w:rsid w:val="18AF74E1"/>
    <w:rsid w:val="18BD2BD4"/>
    <w:rsid w:val="18C85005"/>
    <w:rsid w:val="18CB0EA6"/>
    <w:rsid w:val="18CE23FD"/>
    <w:rsid w:val="18CF4D96"/>
    <w:rsid w:val="18D06350"/>
    <w:rsid w:val="18D45411"/>
    <w:rsid w:val="18D74A12"/>
    <w:rsid w:val="18DA6EB6"/>
    <w:rsid w:val="18E041E7"/>
    <w:rsid w:val="18E052C5"/>
    <w:rsid w:val="18E8038F"/>
    <w:rsid w:val="18E92771"/>
    <w:rsid w:val="18ED7184"/>
    <w:rsid w:val="18F314B5"/>
    <w:rsid w:val="18FC4468"/>
    <w:rsid w:val="18FD44FC"/>
    <w:rsid w:val="18FE04F6"/>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7D395D"/>
    <w:rsid w:val="19810BF9"/>
    <w:rsid w:val="19885571"/>
    <w:rsid w:val="19891F70"/>
    <w:rsid w:val="19934AEB"/>
    <w:rsid w:val="1996608F"/>
    <w:rsid w:val="19975B7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9FB53DC"/>
    <w:rsid w:val="1A0C10D8"/>
    <w:rsid w:val="1A0C35CC"/>
    <w:rsid w:val="1A1042BE"/>
    <w:rsid w:val="1A135BE0"/>
    <w:rsid w:val="1A1431FE"/>
    <w:rsid w:val="1A17022E"/>
    <w:rsid w:val="1A1855F3"/>
    <w:rsid w:val="1A1E3B43"/>
    <w:rsid w:val="1A1E585B"/>
    <w:rsid w:val="1A2650B1"/>
    <w:rsid w:val="1A2B18BF"/>
    <w:rsid w:val="1A316D84"/>
    <w:rsid w:val="1A37572B"/>
    <w:rsid w:val="1A3D678E"/>
    <w:rsid w:val="1A413790"/>
    <w:rsid w:val="1A4A30B1"/>
    <w:rsid w:val="1A4C6914"/>
    <w:rsid w:val="1A522953"/>
    <w:rsid w:val="1A523105"/>
    <w:rsid w:val="1A5259D3"/>
    <w:rsid w:val="1A532019"/>
    <w:rsid w:val="1A5562D2"/>
    <w:rsid w:val="1A5A6099"/>
    <w:rsid w:val="1A5E793D"/>
    <w:rsid w:val="1A604F08"/>
    <w:rsid w:val="1A61483A"/>
    <w:rsid w:val="1A642665"/>
    <w:rsid w:val="1A652FB1"/>
    <w:rsid w:val="1A684D76"/>
    <w:rsid w:val="1A69469C"/>
    <w:rsid w:val="1A6B0218"/>
    <w:rsid w:val="1A6B03D0"/>
    <w:rsid w:val="1A6C5722"/>
    <w:rsid w:val="1A746928"/>
    <w:rsid w:val="1A7716DF"/>
    <w:rsid w:val="1A7857C1"/>
    <w:rsid w:val="1A7963AB"/>
    <w:rsid w:val="1A7E3C31"/>
    <w:rsid w:val="1A826991"/>
    <w:rsid w:val="1A856DA5"/>
    <w:rsid w:val="1A8A2BB0"/>
    <w:rsid w:val="1A8C079C"/>
    <w:rsid w:val="1A8C14DD"/>
    <w:rsid w:val="1A8E1AA4"/>
    <w:rsid w:val="1A8E4A9F"/>
    <w:rsid w:val="1A923339"/>
    <w:rsid w:val="1A9447AA"/>
    <w:rsid w:val="1A95442A"/>
    <w:rsid w:val="1A9A2936"/>
    <w:rsid w:val="1A9E744E"/>
    <w:rsid w:val="1AA07E01"/>
    <w:rsid w:val="1AA56A4B"/>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E1458"/>
    <w:rsid w:val="1ADF0AC1"/>
    <w:rsid w:val="1ADF72F8"/>
    <w:rsid w:val="1AE01091"/>
    <w:rsid w:val="1AE14CD1"/>
    <w:rsid w:val="1AE442C0"/>
    <w:rsid w:val="1AE74C89"/>
    <w:rsid w:val="1AE961C2"/>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2131D"/>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13662"/>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25E9"/>
    <w:rsid w:val="1C5B3EDE"/>
    <w:rsid w:val="1C60008D"/>
    <w:rsid w:val="1C633C4E"/>
    <w:rsid w:val="1C6D5ADC"/>
    <w:rsid w:val="1C703992"/>
    <w:rsid w:val="1C767F20"/>
    <w:rsid w:val="1C7C5F29"/>
    <w:rsid w:val="1C805007"/>
    <w:rsid w:val="1C834587"/>
    <w:rsid w:val="1C890486"/>
    <w:rsid w:val="1C8D5C47"/>
    <w:rsid w:val="1C960CCF"/>
    <w:rsid w:val="1C972E66"/>
    <w:rsid w:val="1C9A3562"/>
    <w:rsid w:val="1C9C7FDB"/>
    <w:rsid w:val="1CA73B51"/>
    <w:rsid w:val="1CAC0615"/>
    <w:rsid w:val="1CB81105"/>
    <w:rsid w:val="1CBB772B"/>
    <w:rsid w:val="1CC05CC7"/>
    <w:rsid w:val="1CC26B08"/>
    <w:rsid w:val="1CC41C61"/>
    <w:rsid w:val="1CCC436C"/>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0B5B3E"/>
    <w:rsid w:val="1D1041D7"/>
    <w:rsid w:val="1D13456C"/>
    <w:rsid w:val="1D135EDE"/>
    <w:rsid w:val="1D1A0A22"/>
    <w:rsid w:val="1D1A6C6B"/>
    <w:rsid w:val="1D2056F8"/>
    <w:rsid w:val="1D20608B"/>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8E1355"/>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4D07"/>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A4734"/>
    <w:rsid w:val="1E5F399D"/>
    <w:rsid w:val="1E635E68"/>
    <w:rsid w:val="1E654057"/>
    <w:rsid w:val="1E66096F"/>
    <w:rsid w:val="1E664171"/>
    <w:rsid w:val="1E693660"/>
    <w:rsid w:val="1E6C78DA"/>
    <w:rsid w:val="1E6D3344"/>
    <w:rsid w:val="1E7029FE"/>
    <w:rsid w:val="1E705BB1"/>
    <w:rsid w:val="1E7551F8"/>
    <w:rsid w:val="1E756660"/>
    <w:rsid w:val="1E766DF2"/>
    <w:rsid w:val="1E780410"/>
    <w:rsid w:val="1E8E5EF5"/>
    <w:rsid w:val="1E90401C"/>
    <w:rsid w:val="1E931B75"/>
    <w:rsid w:val="1E9572D0"/>
    <w:rsid w:val="1E995C03"/>
    <w:rsid w:val="1EA15E55"/>
    <w:rsid w:val="1EA23FCC"/>
    <w:rsid w:val="1EA4215B"/>
    <w:rsid w:val="1EA425D8"/>
    <w:rsid w:val="1EA43F1E"/>
    <w:rsid w:val="1EA723FC"/>
    <w:rsid w:val="1EAF7CA6"/>
    <w:rsid w:val="1EB51358"/>
    <w:rsid w:val="1EC76DC7"/>
    <w:rsid w:val="1EC85A19"/>
    <w:rsid w:val="1EC87E01"/>
    <w:rsid w:val="1ECB2EC1"/>
    <w:rsid w:val="1ECE01E1"/>
    <w:rsid w:val="1ED6315A"/>
    <w:rsid w:val="1ED66619"/>
    <w:rsid w:val="1ED92D03"/>
    <w:rsid w:val="1EDD3E5F"/>
    <w:rsid w:val="1EDD4B45"/>
    <w:rsid w:val="1EDD6252"/>
    <w:rsid w:val="1EE64EF1"/>
    <w:rsid w:val="1EEB314A"/>
    <w:rsid w:val="1EED224F"/>
    <w:rsid w:val="1EED664D"/>
    <w:rsid w:val="1EF0541B"/>
    <w:rsid w:val="1EF07E24"/>
    <w:rsid w:val="1EF86DEC"/>
    <w:rsid w:val="1EFB04D0"/>
    <w:rsid w:val="1EFC79EE"/>
    <w:rsid w:val="1F001544"/>
    <w:rsid w:val="1F033DEB"/>
    <w:rsid w:val="1F04329A"/>
    <w:rsid w:val="1F05702B"/>
    <w:rsid w:val="1F091471"/>
    <w:rsid w:val="1F10169E"/>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05BE"/>
    <w:rsid w:val="1F583DCD"/>
    <w:rsid w:val="1F5D5A11"/>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B5AEE"/>
    <w:rsid w:val="1FCE4900"/>
    <w:rsid w:val="1FD1001D"/>
    <w:rsid w:val="1FD17862"/>
    <w:rsid w:val="1FD37F71"/>
    <w:rsid w:val="1FD55966"/>
    <w:rsid w:val="1FD81AFC"/>
    <w:rsid w:val="1FE31889"/>
    <w:rsid w:val="1FE500CF"/>
    <w:rsid w:val="1FEC4889"/>
    <w:rsid w:val="1FF155CE"/>
    <w:rsid w:val="1FF164D9"/>
    <w:rsid w:val="1FF36606"/>
    <w:rsid w:val="1FF52012"/>
    <w:rsid w:val="1FF57C5F"/>
    <w:rsid w:val="1FF91294"/>
    <w:rsid w:val="1FFE7559"/>
    <w:rsid w:val="20046149"/>
    <w:rsid w:val="200544C7"/>
    <w:rsid w:val="20056F92"/>
    <w:rsid w:val="200B7729"/>
    <w:rsid w:val="200C0FC8"/>
    <w:rsid w:val="200F4543"/>
    <w:rsid w:val="20180408"/>
    <w:rsid w:val="20187359"/>
    <w:rsid w:val="201D47BD"/>
    <w:rsid w:val="2021456B"/>
    <w:rsid w:val="20216F03"/>
    <w:rsid w:val="202A6471"/>
    <w:rsid w:val="202B0701"/>
    <w:rsid w:val="203043CC"/>
    <w:rsid w:val="20340B62"/>
    <w:rsid w:val="20381476"/>
    <w:rsid w:val="20400535"/>
    <w:rsid w:val="204236FB"/>
    <w:rsid w:val="20430A16"/>
    <w:rsid w:val="20471E6F"/>
    <w:rsid w:val="204C078D"/>
    <w:rsid w:val="2056239C"/>
    <w:rsid w:val="20567A0A"/>
    <w:rsid w:val="205814F8"/>
    <w:rsid w:val="205E0AF8"/>
    <w:rsid w:val="20600899"/>
    <w:rsid w:val="20617072"/>
    <w:rsid w:val="20650E61"/>
    <w:rsid w:val="206D3F64"/>
    <w:rsid w:val="206D77FE"/>
    <w:rsid w:val="206E515A"/>
    <w:rsid w:val="20736579"/>
    <w:rsid w:val="2075205C"/>
    <w:rsid w:val="20760AE6"/>
    <w:rsid w:val="20766B5D"/>
    <w:rsid w:val="20783BE9"/>
    <w:rsid w:val="207C5A77"/>
    <w:rsid w:val="20800FE2"/>
    <w:rsid w:val="208108CA"/>
    <w:rsid w:val="208D478E"/>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B3D01"/>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91E3F"/>
    <w:rsid w:val="210F63EF"/>
    <w:rsid w:val="21143DB6"/>
    <w:rsid w:val="21157E81"/>
    <w:rsid w:val="211635DD"/>
    <w:rsid w:val="21180413"/>
    <w:rsid w:val="211C305E"/>
    <w:rsid w:val="21213BBE"/>
    <w:rsid w:val="21270AE3"/>
    <w:rsid w:val="21284941"/>
    <w:rsid w:val="21291391"/>
    <w:rsid w:val="212C00CF"/>
    <w:rsid w:val="212D1323"/>
    <w:rsid w:val="212D748D"/>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ADC"/>
    <w:rsid w:val="21851D0B"/>
    <w:rsid w:val="21854843"/>
    <w:rsid w:val="21857E28"/>
    <w:rsid w:val="21870AEF"/>
    <w:rsid w:val="21886373"/>
    <w:rsid w:val="218B39C0"/>
    <w:rsid w:val="21941ABD"/>
    <w:rsid w:val="21A15624"/>
    <w:rsid w:val="21AA33FD"/>
    <w:rsid w:val="21AF49D7"/>
    <w:rsid w:val="21B07941"/>
    <w:rsid w:val="21B12A21"/>
    <w:rsid w:val="21B3455E"/>
    <w:rsid w:val="21B422D8"/>
    <w:rsid w:val="21B97C69"/>
    <w:rsid w:val="21BB0BB9"/>
    <w:rsid w:val="21BE0669"/>
    <w:rsid w:val="21BE7142"/>
    <w:rsid w:val="21C86072"/>
    <w:rsid w:val="21D45181"/>
    <w:rsid w:val="21DB7146"/>
    <w:rsid w:val="21DF1E5E"/>
    <w:rsid w:val="21E142FB"/>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1FF5A82"/>
    <w:rsid w:val="22007868"/>
    <w:rsid w:val="220348F7"/>
    <w:rsid w:val="22035AF9"/>
    <w:rsid w:val="22087F1F"/>
    <w:rsid w:val="22096B30"/>
    <w:rsid w:val="220978F3"/>
    <w:rsid w:val="220A52FF"/>
    <w:rsid w:val="220D313B"/>
    <w:rsid w:val="220E16ED"/>
    <w:rsid w:val="220E17D9"/>
    <w:rsid w:val="220F3480"/>
    <w:rsid w:val="22146048"/>
    <w:rsid w:val="22146362"/>
    <w:rsid w:val="22156802"/>
    <w:rsid w:val="221F006D"/>
    <w:rsid w:val="2221070E"/>
    <w:rsid w:val="22266C2C"/>
    <w:rsid w:val="222728F6"/>
    <w:rsid w:val="2228517D"/>
    <w:rsid w:val="22354F52"/>
    <w:rsid w:val="223703E8"/>
    <w:rsid w:val="22375393"/>
    <w:rsid w:val="223D3A56"/>
    <w:rsid w:val="223F14D7"/>
    <w:rsid w:val="22412B40"/>
    <w:rsid w:val="22417F46"/>
    <w:rsid w:val="2248233E"/>
    <w:rsid w:val="22484CBB"/>
    <w:rsid w:val="22494569"/>
    <w:rsid w:val="224B424C"/>
    <w:rsid w:val="22551EF1"/>
    <w:rsid w:val="2258553A"/>
    <w:rsid w:val="225C00FF"/>
    <w:rsid w:val="22654343"/>
    <w:rsid w:val="226709A2"/>
    <w:rsid w:val="226D767C"/>
    <w:rsid w:val="226E644A"/>
    <w:rsid w:val="22715501"/>
    <w:rsid w:val="22757427"/>
    <w:rsid w:val="22783DA2"/>
    <w:rsid w:val="227B42A0"/>
    <w:rsid w:val="22803E07"/>
    <w:rsid w:val="228707B3"/>
    <w:rsid w:val="228976EC"/>
    <w:rsid w:val="228B310C"/>
    <w:rsid w:val="228F0152"/>
    <w:rsid w:val="229469F1"/>
    <w:rsid w:val="229D27C9"/>
    <w:rsid w:val="229E1DAA"/>
    <w:rsid w:val="229F05D4"/>
    <w:rsid w:val="22A11B17"/>
    <w:rsid w:val="22A847EB"/>
    <w:rsid w:val="22B05557"/>
    <w:rsid w:val="22B15A44"/>
    <w:rsid w:val="22B70F70"/>
    <w:rsid w:val="22B915BC"/>
    <w:rsid w:val="22C45D17"/>
    <w:rsid w:val="22C95586"/>
    <w:rsid w:val="22CA1B74"/>
    <w:rsid w:val="22CA4119"/>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426E5"/>
    <w:rsid w:val="2328328C"/>
    <w:rsid w:val="232864BA"/>
    <w:rsid w:val="232966DE"/>
    <w:rsid w:val="23297103"/>
    <w:rsid w:val="232A4238"/>
    <w:rsid w:val="232C73CF"/>
    <w:rsid w:val="232D7EDF"/>
    <w:rsid w:val="232F175B"/>
    <w:rsid w:val="233272DB"/>
    <w:rsid w:val="233721E5"/>
    <w:rsid w:val="2337542E"/>
    <w:rsid w:val="23375E47"/>
    <w:rsid w:val="233D26C0"/>
    <w:rsid w:val="233F7E6C"/>
    <w:rsid w:val="23432385"/>
    <w:rsid w:val="23485F72"/>
    <w:rsid w:val="234A0B87"/>
    <w:rsid w:val="234E59AA"/>
    <w:rsid w:val="2351007A"/>
    <w:rsid w:val="235312F0"/>
    <w:rsid w:val="235565C2"/>
    <w:rsid w:val="23591F88"/>
    <w:rsid w:val="235E6310"/>
    <w:rsid w:val="235E6744"/>
    <w:rsid w:val="2376738D"/>
    <w:rsid w:val="237B5632"/>
    <w:rsid w:val="23855F21"/>
    <w:rsid w:val="23870C4A"/>
    <w:rsid w:val="23873A38"/>
    <w:rsid w:val="23882370"/>
    <w:rsid w:val="23895D49"/>
    <w:rsid w:val="238D5705"/>
    <w:rsid w:val="238F48B8"/>
    <w:rsid w:val="23925C55"/>
    <w:rsid w:val="239F36D3"/>
    <w:rsid w:val="23A20288"/>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2091A"/>
    <w:rsid w:val="23F30609"/>
    <w:rsid w:val="23F45099"/>
    <w:rsid w:val="23F50417"/>
    <w:rsid w:val="23F86100"/>
    <w:rsid w:val="23FA0B8E"/>
    <w:rsid w:val="23FA3571"/>
    <w:rsid w:val="24030398"/>
    <w:rsid w:val="240864AD"/>
    <w:rsid w:val="240C2DF8"/>
    <w:rsid w:val="240C4FF6"/>
    <w:rsid w:val="241042A7"/>
    <w:rsid w:val="2413152E"/>
    <w:rsid w:val="241D53E4"/>
    <w:rsid w:val="242C08EA"/>
    <w:rsid w:val="242C6363"/>
    <w:rsid w:val="243056DA"/>
    <w:rsid w:val="24334DAB"/>
    <w:rsid w:val="243C4F88"/>
    <w:rsid w:val="244C2720"/>
    <w:rsid w:val="24535C1A"/>
    <w:rsid w:val="24560AE2"/>
    <w:rsid w:val="245B5E9D"/>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C7D70"/>
    <w:rsid w:val="24DD188B"/>
    <w:rsid w:val="24E410F9"/>
    <w:rsid w:val="24EA46EC"/>
    <w:rsid w:val="24EB0386"/>
    <w:rsid w:val="24EB51B9"/>
    <w:rsid w:val="24EE205A"/>
    <w:rsid w:val="24EE6724"/>
    <w:rsid w:val="24F37A0C"/>
    <w:rsid w:val="24F54D3D"/>
    <w:rsid w:val="24F7089A"/>
    <w:rsid w:val="24F96E47"/>
    <w:rsid w:val="24FD21FE"/>
    <w:rsid w:val="24FF2754"/>
    <w:rsid w:val="25015AA7"/>
    <w:rsid w:val="25031E0F"/>
    <w:rsid w:val="2506667C"/>
    <w:rsid w:val="250B6210"/>
    <w:rsid w:val="250C2FB5"/>
    <w:rsid w:val="250D0E07"/>
    <w:rsid w:val="250F45ED"/>
    <w:rsid w:val="25192C01"/>
    <w:rsid w:val="251D6C78"/>
    <w:rsid w:val="251E5D62"/>
    <w:rsid w:val="25214DA7"/>
    <w:rsid w:val="253003B5"/>
    <w:rsid w:val="25327DA7"/>
    <w:rsid w:val="253A43FD"/>
    <w:rsid w:val="253D18A5"/>
    <w:rsid w:val="253D2210"/>
    <w:rsid w:val="25477533"/>
    <w:rsid w:val="25486726"/>
    <w:rsid w:val="25493BC7"/>
    <w:rsid w:val="254F48B6"/>
    <w:rsid w:val="25515BCE"/>
    <w:rsid w:val="25552025"/>
    <w:rsid w:val="25552E35"/>
    <w:rsid w:val="2557368E"/>
    <w:rsid w:val="255A7B49"/>
    <w:rsid w:val="255D7234"/>
    <w:rsid w:val="25616305"/>
    <w:rsid w:val="25621AE5"/>
    <w:rsid w:val="25634D21"/>
    <w:rsid w:val="25734CB2"/>
    <w:rsid w:val="25735ABC"/>
    <w:rsid w:val="25736D19"/>
    <w:rsid w:val="25756E19"/>
    <w:rsid w:val="25781361"/>
    <w:rsid w:val="257F4FFC"/>
    <w:rsid w:val="258404D0"/>
    <w:rsid w:val="258F3B80"/>
    <w:rsid w:val="25901661"/>
    <w:rsid w:val="25965D3D"/>
    <w:rsid w:val="2599623F"/>
    <w:rsid w:val="259A2B16"/>
    <w:rsid w:val="259C1E44"/>
    <w:rsid w:val="259D182A"/>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CE54D7"/>
    <w:rsid w:val="25D61799"/>
    <w:rsid w:val="25DA7705"/>
    <w:rsid w:val="25DD4E13"/>
    <w:rsid w:val="25DE42F3"/>
    <w:rsid w:val="25E06B30"/>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771D7"/>
    <w:rsid w:val="26183FE7"/>
    <w:rsid w:val="261943D2"/>
    <w:rsid w:val="26201B28"/>
    <w:rsid w:val="2620319C"/>
    <w:rsid w:val="262112BF"/>
    <w:rsid w:val="26295320"/>
    <w:rsid w:val="26296882"/>
    <w:rsid w:val="262A62D7"/>
    <w:rsid w:val="262C2F09"/>
    <w:rsid w:val="26300FEB"/>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6D1E4C"/>
    <w:rsid w:val="26726C3B"/>
    <w:rsid w:val="26747419"/>
    <w:rsid w:val="267760E5"/>
    <w:rsid w:val="26777CBA"/>
    <w:rsid w:val="267E33E2"/>
    <w:rsid w:val="2680516D"/>
    <w:rsid w:val="2683318D"/>
    <w:rsid w:val="268550BF"/>
    <w:rsid w:val="26895BB9"/>
    <w:rsid w:val="268D680A"/>
    <w:rsid w:val="268F1279"/>
    <w:rsid w:val="268F2DF3"/>
    <w:rsid w:val="268F6549"/>
    <w:rsid w:val="26901EB5"/>
    <w:rsid w:val="269957E5"/>
    <w:rsid w:val="26A83E53"/>
    <w:rsid w:val="26AA58FC"/>
    <w:rsid w:val="26AC5AFE"/>
    <w:rsid w:val="26AD3CD5"/>
    <w:rsid w:val="26AE2EA8"/>
    <w:rsid w:val="26B60E7B"/>
    <w:rsid w:val="26C0348A"/>
    <w:rsid w:val="26C27B5E"/>
    <w:rsid w:val="26C3385C"/>
    <w:rsid w:val="26C53512"/>
    <w:rsid w:val="26C54B9B"/>
    <w:rsid w:val="26C6512F"/>
    <w:rsid w:val="26C86584"/>
    <w:rsid w:val="26CE4632"/>
    <w:rsid w:val="26D34A99"/>
    <w:rsid w:val="26DB7BC5"/>
    <w:rsid w:val="26DE6C18"/>
    <w:rsid w:val="26F96CD7"/>
    <w:rsid w:val="26FC4A18"/>
    <w:rsid w:val="26FD4FDB"/>
    <w:rsid w:val="26FF1401"/>
    <w:rsid w:val="26FF3DC8"/>
    <w:rsid w:val="270B2D96"/>
    <w:rsid w:val="27100BAD"/>
    <w:rsid w:val="2711561E"/>
    <w:rsid w:val="271613EA"/>
    <w:rsid w:val="27172430"/>
    <w:rsid w:val="271E01FD"/>
    <w:rsid w:val="271F5BEA"/>
    <w:rsid w:val="272110F5"/>
    <w:rsid w:val="27244162"/>
    <w:rsid w:val="272A5F01"/>
    <w:rsid w:val="272B548E"/>
    <w:rsid w:val="27341C3F"/>
    <w:rsid w:val="2737671E"/>
    <w:rsid w:val="274279D4"/>
    <w:rsid w:val="27434033"/>
    <w:rsid w:val="274A262D"/>
    <w:rsid w:val="2752170E"/>
    <w:rsid w:val="2755406D"/>
    <w:rsid w:val="27666785"/>
    <w:rsid w:val="27677991"/>
    <w:rsid w:val="27694EEE"/>
    <w:rsid w:val="277C6089"/>
    <w:rsid w:val="27832A74"/>
    <w:rsid w:val="27893928"/>
    <w:rsid w:val="27893EB5"/>
    <w:rsid w:val="278E40CC"/>
    <w:rsid w:val="2794330A"/>
    <w:rsid w:val="279907A6"/>
    <w:rsid w:val="279A7144"/>
    <w:rsid w:val="279E2A20"/>
    <w:rsid w:val="27A449A7"/>
    <w:rsid w:val="27A82B0A"/>
    <w:rsid w:val="27AD2796"/>
    <w:rsid w:val="27AD6E8B"/>
    <w:rsid w:val="27AE752D"/>
    <w:rsid w:val="27B04B6F"/>
    <w:rsid w:val="27B41A76"/>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EB411E"/>
    <w:rsid w:val="27F204BD"/>
    <w:rsid w:val="27F231DD"/>
    <w:rsid w:val="27F30176"/>
    <w:rsid w:val="27F446C3"/>
    <w:rsid w:val="27F7139F"/>
    <w:rsid w:val="27FC4125"/>
    <w:rsid w:val="27FE1C2D"/>
    <w:rsid w:val="28182E87"/>
    <w:rsid w:val="281F6D44"/>
    <w:rsid w:val="28202540"/>
    <w:rsid w:val="28222F3F"/>
    <w:rsid w:val="28227F9C"/>
    <w:rsid w:val="28231B7F"/>
    <w:rsid w:val="282A0634"/>
    <w:rsid w:val="282B4784"/>
    <w:rsid w:val="283213CA"/>
    <w:rsid w:val="28343D14"/>
    <w:rsid w:val="283C66BC"/>
    <w:rsid w:val="283C7F62"/>
    <w:rsid w:val="283E47AA"/>
    <w:rsid w:val="283F6199"/>
    <w:rsid w:val="284169F4"/>
    <w:rsid w:val="2845181C"/>
    <w:rsid w:val="284612B6"/>
    <w:rsid w:val="284F3713"/>
    <w:rsid w:val="28501C0A"/>
    <w:rsid w:val="285C6B52"/>
    <w:rsid w:val="285D21A4"/>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9A6CC5"/>
    <w:rsid w:val="289E63CF"/>
    <w:rsid w:val="28A843B1"/>
    <w:rsid w:val="28A86260"/>
    <w:rsid w:val="28AB7816"/>
    <w:rsid w:val="28AF2B4A"/>
    <w:rsid w:val="28AF66AC"/>
    <w:rsid w:val="28B0230B"/>
    <w:rsid w:val="28B117FD"/>
    <w:rsid w:val="28B46705"/>
    <w:rsid w:val="28B55293"/>
    <w:rsid w:val="28B63EE7"/>
    <w:rsid w:val="28B704A4"/>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8FE7AE7"/>
    <w:rsid w:val="290613E6"/>
    <w:rsid w:val="290852C2"/>
    <w:rsid w:val="29120D85"/>
    <w:rsid w:val="291252B8"/>
    <w:rsid w:val="29146D0D"/>
    <w:rsid w:val="29167EFF"/>
    <w:rsid w:val="291B14FC"/>
    <w:rsid w:val="291F0919"/>
    <w:rsid w:val="291F75C2"/>
    <w:rsid w:val="292531A5"/>
    <w:rsid w:val="292576CC"/>
    <w:rsid w:val="29326B8F"/>
    <w:rsid w:val="29336324"/>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9261E"/>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06DA5"/>
    <w:rsid w:val="29D15B3C"/>
    <w:rsid w:val="29D278AF"/>
    <w:rsid w:val="29D3000A"/>
    <w:rsid w:val="29DD3E13"/>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7567A"/>
    <w:rsid w:val="2A497A7B"/>
    <w:rsid w:val="2A4F79D8"/>
    <w:rsid w:val="2A510484"/>
    <w:rsid w:val="2A542476"/>
    <w:rsid w:val="2A55790E"/>
    <w:rsid w:val="2A6038C3"/>
    <w:rsid w:val="2A606A48"/>
    <w:rsid w:val="2A620923"/>
    <w:rsid w:val="2A667B5A"/>
    <w:rsid w:val="2A695631"/>
    <w:rsid w:val="2A6D50E4"/>
    <w:rsid w:val="2A6E7289"/>
    <w:rsid w:val="2A7245E7"/>
    <w:rsid w:val="2A7623D0"/>
    <w:rsid w:val="2A793561"/>
    <w:rsid w:val="2A7A723E"/>
    <w:rsid w:val="2A7B78D6"/>
    <w:rsid w:val="2A871914"/>
    <w:rsid w:val="2A872DBF"/>
    <w:rsid w:val="2A88659C"/>
    <w:rsid w:val="2A8A0160"/>
    <w:rsid w:val="2A8A52DA"/>
    <w:rsid w:val="2A8E3DE7"/>
    <w:rsid w:val="2A9439C3"/>
    <w:rsid w:val="2A9B6B94"/>
    <w:rsid w:val="2A9B6F1B"/>
    <w:rsid w:val="2A9C07B9"/>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803D2"/>
    <w:rsid w:val="2ABD2F95"/>
    <w:rsid w:val="2ABD7B7F"/>
    <w:rsid w:val="2AC038F6"/>
    <w:rsid w:val="2AC13D8B"/>
    <w:rsid w:val="2AC43F9F"/>
    <w:rsid w:val="2ACB38EB"/>
    <w:rsid w:val="2ACB6549"/>
    <w:rsid w:val="2ACD5F25"/>
    <w:rsid w:val="2AD17A53"/>
    <w:rsid w:val="2ADB7C24"/>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B6CBF"/>
    <w:rsid w:val="2B0D5986"/>
    <w:rsid w:val="2B0E0F65"/>
    <w:rsid w:val="2B1269FF"/>
    <w:rsid w:val="2B135293"/>
    <w:rsid w:val="2B14445D"/>
    <w:rsid w:val="2B1B3611"/>
    <w:rsid w:val="2B1F7EA1"/>
    <w:rsid w:val="2B236E74"/>
    <w:rsid w:val="2B2A43DB"/>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859A9"/>
    <w:rsid w:val="2B7D13CC"/>
    <w:rsid w:val="2B821C11"/>
    <w:rsid w:val="2B873045"/>
    <w:rsid w:val="2B886CA9"/>
    <w:rsid w:val="2B91470F"/>
    <w:rsid w:val="2B964FDB"/>
    <w:rsid w:val="2B985ED2"/>
    <w:rsid w:val="2B9B39F4"/>
    <w:rsid w:val="2B9D200B"/>
    <w:rsid w:val="2BA13AB1"/>
    <w:rsid w:val="2BA24500"/>
    <w:rsid w:val="2BA56463"/>
    <w:rsid w:val="2BA66EEF"/>
    <w:rsid w:val="2BA949D4"/>
    <w:rsid w:val="2BA967CA"/>
    <w:rsid w:val="2BAE0F66"/>
    <w:rsid w:val="2BAF79E7"/>
    <w:rsid w:val="2BBA42B0"/>
    <w:rsid w:val="2BBB64B1"/>
    <w:rsid w:val="2BBC25D5"/>
    <w:rsid w:val="2BC169BA"/>
    <w:rsid w:val="2BC82763"/>
    <w:rsid w:val="2BCC6CFF"/>
    <w:rsid w:val="2BD22E34"/>
    <w:rsid w:val="2BD32118"/>
    <w:rsid w:val="2BD472AC"/>
    <w:rsid w:val="2BD94617"/>
    <w:rsid w:val="2BDC14B7"/>
    <w:rsid w:val="2BDD2B64"/>
    <w:rsid w:val="2BDD4799"/>
    <w:rsid w:val="2BE43581"/>
    <w:rsid w:val="2BE661F4"/>
    <w:rsid w:val="2BE70575"/>
    <w:rsid w:val="2BE77DDE"/>
    <w:rsid w:val="2BF616E1"/>
    <w:rsid w:val="2BFA5E7F"/>
    <w:rsid w:val="2BFC2628"/>
    <w:rsid w:val="2BFD1DF0"/>
    <w:rsid w:val="2BFF4E3C"/>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A7593"/>
    <w:rsid w:val="2C2E7861"/>
    <w:rsid w:val="2C362E76"/>
    <w:rsid w:val="2C3C0C49"/>
    <w:rsid w:val="2C3D70A8"/>
    <w:rsid w:val="2C3F1B10"/>
    <w:rsid w:val="2C41711C"/>
    <w:rsid w:val="2C472AF2"/>
    <w:rsid w:val="2C4749E5"/>
    <w:rsid w:val="2C494CC5"/>
    <w:rsid w:val="2C4C4186"/>
    <w:rsid w:val="2C4C5BF6"/>
    <w:rsid w:val="2C514D83"/>
    <w:rsid w:val="2C5D3EE4"/>
    <w:rsid w:val="2C62421F"/>
    <w:rsid w:val="2C673016"/>
    <w:rsid w:val="2C726EF4"/>
    <w:rsid w:val="2C72738C"/>
    <w:rsid w:val="2C73323A"/>
    <w:rsid w:val="2C7507D2"/>
    <w:rsid w:val="2C80786E"/>
    <w:rsid w:val="2C842B4B"/>
    <w:rsid w:val="2C88126B"/>
    <w:rsid w:val="2C8B406A"/>
    <w:rsid w:val="2C8F64C9"/>
    <w:rsid w:val="2C971CED"/>
    <w:rsid w:val="2CA305D6"/>
    <w:rsid w:val="2CA45E44"/>
    <w:rsid w:val="2CA5124F"/>
    <w:rsid w:val="2CA846E4"/>
    <w:rsid w:val="2CAE1D15"/>
    <w:rsid w:val="2CAF4B9B"/>
    <w:rsid w:val="2CBC0E27"/>
    <w:rsid w:val="2CBE1CB5"/>
    <w:rsid w:val="2CC203FD"/>
    <w:rsid w:val="2CCB168D"/>
    <w:rsid w:val="2CCB3534"/>
    <w:rsid w:val="2CCB5C89"/>
    <w:rsid w:val="2CCF780F"/>
    <w:rsid w:val="2CD33954"/>
    <w:rsid w:val="2CD4046F"/>
    <w:rsid w:val="2CD41FB2"/>
    <w:rsid w:val="2CE04532"/>
    <w:rsid w:val="2CE823CB"/>
    <w:rsid w:val="2CE836C2"/>
    <w:rsid w:val="2CE90E48"/>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762B8"/>
    <w:rsid w:val="2D2836DF"/>
    <w:rsid w:val="2D2C0B66"/>
    <w:rsid w:val="2D2E55AF"/>
    <w:rsid w:val="2D367ADE"/>
    <w:rsid w:val="2D391A16"/>
    <w:rsid w:val="2D393894"/>
    <w:rsid w:val="2D3E5D39"/>
    <w:rsid w:val="2D4020A4"/>
    <w:rsid w:val="2D40315E"/>
    <w:rsid w:val="2D42666F"/>
    <w:rsid w:val="2D451455"/>
    <w:rsid w:val="2D466457"/>
    <w:rsid w:val="2D4C34A4"/>
    <w:rsid w:val="2D4D372A"/>
    <w:rsid w:val="2D4E61DE"/>
    <w:rsid w:val="2D4E78E7"/>
    <w:rsid w:val="2D506096"/>
    <w:rsid w:val="2D511434"/>
    <w:rsid w:val="2D653B78"/>
    <w:rsid w:val="2D6850BD"/>
    <w:rsid w:val="2D69505D"/>
    <w:rsid w:val="2D6D05CB"/>
    <w:rsid w:val="2D6E11D1"/>
    <w:rsid w:val="2D7011BE"/>
    <w:rsid w:val="2D7028D1"/>
    <w:rsid w:val="2D703A10"/>
    <w:rsid w:val="2D7655BE"/>
    <w:rsid w:val="2D7724BE"/>
    <w:rsid w:val="2D7A0C46"/>
    <w:rsid w:val="2D7F1101"/>
    <w:rsid w:val="2D824FD0"/>
    <w:rsid w:val="2D9229EF"/>
    <w:rsid w:val="2D93513A"/>
    <w:rsid w:val="2D963D9F"/>
    <w:rsid w:val="2D99320A"/>
    <w:rsid w:val="2D9D12AA"/>
    <w:rsid w:val="2D9E7092"/>
    <w:rsid w:val="2D9F0C2C"/>
    <w:rsid w:val="2DA52FC1"/>
    <w:rsid w:val="2DAC6B95"/>
    <w:rsid w:val="2DAE56C0"/>
    <w:rsid w:val="2DAE631A"/>
    <w:rsid w:val="2DAF7102"/>
    <w:rsid w:val="2DB11BCB"/>
    <w:rsid w:val="2DB274B3"/>
    <w:rsid w:val="2DB800BD"/>
    <w:rsid w:val="2DBA3D79"/>
    <w:rsid w:val="2DBD51DE"/>
    <w:rsid w:val="2DBE739B"/>
    <w:rsid w:val="2DC862A8"/>
    <w:rsid w:val="2DC87D91"/>
    <w:rsid w:val="2DCD7871"/>
    <w:rsid w:val="2DD044B0"/>
    <w:rsid w:val="2DD14B28"/>
    <w:rsid w:val="2DD30CAC"/>
    <w:rsid w:val="2DD73448"/>
    <w:rsid w:val="2DE053A8"/>
    <w:rsid w:val="2DE51AAD"/>
    <w:rsid w:val="2DE70634"/>
    <w:rsid w:val="2DE776C6"/>
    <w:rsid w:val="2DEA5A37"/>
    <w:rsid w:val="2DEB0108"/>
    <w:rsid w:val="2DF315E3"/>
    <w:rsid w:val="2E031572"/>
    <w:rsid w:val="2E0401E7"/>
    <w:rsid w:val="2E05745B"/>
    <w:rsid w:val="2E060200"/>
    <w:rsid w:val="2E0655A6"/>
    <w:rsid w:val="2E0E1929"/>
    <w:rsid w:val="2E106B38"/>
    <w:rsid w:val="2E1079AC"/>
    <w:rsid w:val="2E12260D"/>
    <w:rsid w:val="2E12514F"/>
    <w:rsid w:val="2E191D1D"/>
    <w:rsid w:val="2E1A4897"/>
    <w:rsid w:val="2E1B2ADA"/>
    <w:rsid w:val="2E1B3A12"/>
    <w:rsid w:val="2E1B7C9D"/>
    <w:rsid w:val="2E1D5D72"/>
    <w:rsid w:val="2E225A24"/>
    <w:rsid w:val="2E250044"/>
    <w:rsid w:val="2E2561B5"/>
    <w:rsid w:val="2E2826E6"/>
    <w:rsid w:val="2E292C23"/>
    <w:rsid w:val="2E2B201C"/>
    <w:rsid w:val="2E2B4950"/>
    <w:rsid w:val="2E2F0953"/>
    <w:rsid w:val="2E2F0DB9"/>
    <w:rsid w:val="2E312434"/>
    <w:rsid w:val="2E334350"/>
    <w:rsid w:val="2E385605"/>
    <w:rsid w:val="2E3A42C1"/>
    <w:rsid w:val="2E3F2631"/>
    <w:rsid w:val="2E454324"/>
    <w:rsid w:val="2E4761D9"/>
    <w:rsid w:val="2E4B03B6"/>
    <w:rsid w:val="2E503B30"/>
    <w:rsid w:val="2E5114D4"/>
    <w:rsid w:val="2E5A45EC"/>
    <w:rsid w:val="2E5B7A67"/>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18F2"/>
    <w:rsid w:val="2E917D61"/>
    <w:rsid w:val="2E954277"/>
    <w:rsid w:val="2E954E4D"/>
    <w:rsid w:val="2E9F1C85"/>
    <w:rsid w:val="2EA041F3"/>
    <w:rsid w:val="2EA218F0"/>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13549"/>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A3053"/>
    <w:rsid w:val="2F1F0C6B"/>
    <w:rsid w:val="2F1F3A4D"/>
    <w:rsid w:val="2F2371DB"/>
    <w:rsid w:val="2F254824"/>
    <w:rsid w:val="2F262727"/>
    <w:rsid w:val="2F2970A3"/>
    <w:rsid w:val="2F2B3D85"/>
    <w:rsid w:val="2F2C3F90"/>
    <w:rsid w:val="2F301EBE"/>
    <w:rsid w:val="2F313010"/>
    <w:rsid w:val="2F325535"/>
    <w:rsid w:val="2F34671E"/>
    <w:rsid w:val="2F3819F0"/>
    <w:rsid w:val="2F39544A"/>
    <w:rsid w:val="2F3C1703"/>
    <w:rsid w:val="2F3F583E"/>
    <w:rsid w:val="2F4558F1"/>
    <w:rsid w:val="2F4662B0"/>
    <w:rsid w:val="2F4775B4"/>
    <w:rsid w:val="2F4B03AB"/>
    <w:rsid w:val="2F4B7E26"/>
    <w:rsid w:val="2F4F299A"/>
    <w:rsid w:val="2F4F461B"/>
    <w:rsid w:val="2F531E96"/>
    <w:rsid w:val="2F585C14"/>
    <w:rsid w:val="2F595012"/>
    <w:rsid w:val="2F6F7987"/>
    <w:rsid w:val="2F710FB6"/>
    <w:rsid w:val="2F784790"/>
    <w:rsid w:val="2F7B36A8"/>
    <w:rsid w:val="2F7B464C"/>
    <w:rsid w:val="2F7E3AF9"/>
    <w:rsid w:val="2F8A30B2"/>
    <w:rsid w:val="2F8C1962"/>
    <w:rsid w:val="2F8C4A3D"/>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D5825"/>
    <w:rsid w:val="2FCE711B"/>
    <w:rsid w:val="2FD2490E"/>
    <w:rsid w:val="2FD60F37"/>
    <w:rsid w:val="2FD6397C"/>
    <w:rsid w:val="2FDF6214"/>
    <w:rsid w:val="2FE34135"/>
    <w:rsid w:val="2FE63872"/>
    <w:rsid w:val="2FE8289F"/>
    <w:rsid w:val="2FEA30B1"/>
    <w:rsid w:val="2FF50229"/>
    <w:rsid w:val="300262D0"/>
    <w:rsid w:val="30060B0E"/>
    <w:rsid w:val="300A43D0"/>
    <w:rsid w:val="30192234"/>
    <w:rsid w:val="30252D3D"/>
    <w:rsid w:val="30264A9E"/>
    <w:rsid w:val="30293482"/>
    <w:rsid w:val="302978F9"/>
    <w:rsid w:val="302A0B64"/>
    <w:rsid w:val="302E6167"/>
    <w:rsid w:val="302F30D9"/>
    <w:rsid w:val="30310409"/>
    <w:rsid w:val="303C1EEF"/>
    <w:rsid w:val="303C3B19"/>
    <w:rsid w:val="303C6363"/>
    <w:rsid w:val="303F6650"/>
    <w:rsid w:val="3040267C"/>
    <w:rsid w:val="30403A98"/>
    <w:rsid w:val="30405787"/>
    <w:rsid w:val="304361F4"/>
    <w:rsid w:val="30454F1E"/>
    <w:rsid w:val="30482AC4"/>
    <w:rsid w:val="304F24A5"/>
    <w:rsid w:val="30523C4B"/>
    <w:rsid w:val="30533B7D"/>
    <w:rsid w:val="305B0684"/>
    <w:rsid w:val="305D6F1E"/>
    <w:rsid w:val="30603988"/>
    <w:rsid w:val="30662EDC"/>
    <w:rsid w:val="3071025A"/>
    <w:rsid w:val="307364C0"/>
    <w:rsid w:val="307C1A65"/>
    <w:rsid w:val="30826642"/>
    <w:rsid w:val="308744C8"/>
    <w:rsid w:val="30914989"/>
    <w:rsid w:val="30926C86"/>
    <w:rsid w:val="3095526B"/>
    <w:rsid w:val="30970AFC"/>
    <w:rsid w:val="30994F8C"/>
    <w:rsid w:val="309A644D"/>
    <w:rsid w:val="30A02B95"/>
    <w:rsid w:val="30A20279"/>
    <w:rsid w:val="30A36AC2"/>
    <w:rsid w:val="30A54D96"/>
    <w:rsid w:val="30A80F54"/>
    <w:rsid w:val="30A84EFD"/>
    <w:rsid w:val="30A92458"/>
    <w:rsid w:val="30AA1283"/>
    <w:rsid w:val="30AA2261"/>
    <w:rsid w:val="30AB341D"/>
    <w:rsid w:val="30B73F87"/>
    <w:rsid w:val="30B90B30"/>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5247"/>
    <w:rsid w:val="30F06E7F"/>
    <w:rsid w:val="30F25889"/>
    <w:rsid w:val="30F84905"/>
    <w:rsid w:val="30FB3EF8"/>
    <w:rsid w:val="30FD79BE"/>
    <w:rsid w:val="3100405D"/>
    <w:rsid w:val="310259A1"/>
    <w:rsid w:val="310B6BF3"/>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11E6B"/>
    <w:rsid w:val="31482E8A"/>
    <w:rsid w:val="314917CD"/>
    <w:rsid w:val="31493B7A"/>
    <w:rsid w:val="314A7690"/>
    <w:rsid w:val="31525D66"/>
    <w:rsid w:val="315622FC"/>
    <w:rsid w:val="315A30D5"/>
    <w:rsid w:val="315D1164"/>
    <w:rsid w:val="315F2BB6"/>
    <w:rsid w:val="3171058B"/>
    <w:rsid w:val="31710BDA"/>
    <w:rsid w:val="3171154A"/>
    <w:rsid w:val="3173104B"/>
    <w:rsid w:val="3175509C"/>
    <w:rsid w:val="317D38B1"/>
    <w:rsid w:val="317D6B35"/>
    <w:rsid w:val="31896956"/>
    <w:rsid w:val="318A2A58"/>
    <w:rsid w:val="31903C2D"/>
    <w:rsid w:val="31921070"/>
    <w:rsid w:val="3194109A"/>
    <w:rsid w:val="319A62AF"/>
    <w:rsid w:val="31A30319"/>
    <w:rsid w:val="31B23EFF"/>
    <w:rsid w:val="31B24D07"/>
    <w:rsid w:val="31B35C97"/>
    <w:rsid w:val="31B50898"/>
    <w:rsid w:val="31B62FDB"/>
    <w:rsid w:val="31C05030"/>
    <w:rsid w:val="31C20FDC"/>
    <w:rsid w:val="31C76CF2"/>
    <w:rsid w:val="31D04050"/>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C0DCD"/>
    <w:rsid w:val="323D0069"/>
    <w:rsid w:val="32433A2D"/>
    <w:rsid w:val="32537D9E"/>
    <w:rsid w:val="325E0172"/>
    <w:rsid w:val="325E612F"/>
    <w:rsid w:val="32627CF9"/>
    <w:rsid w:val="3264512C"/>
    <w:rsid w:val="32657B4D"/>
    <w:rsid w:val="32666777"/>
    <w:rsid w:val="326A19CB"/>
    <w:rsid w:val="3279203F"/>
    <w:rsid w:val="32797674"/>
    <w:rsid w:val="327B5592"/>
    <w:rsid w:val="3280400C"/>
    <w:rsid w:val="328877DE"/>
    <w:rsid w:val="328C274E"/>
    <w:rsid w:val="32964279"/>
    <w:rsid w:val="329759A0"/>
    <w:rsid w:val="32983099"/>
    <w:rsid w:val="32A233A1"/>
    <w:rsid w:val="32A5581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A0580"/>
    <w:rsid w:val="32ED4E1B"/>
    <w:rsid w:val="32F01C59"/>
    <w:rsid w:val="32F64277"/>
    <w:rsid w:val="32F653C3"/>
    <w:rsid w:val="32F72881"/>
    <w:rsid w:val="32FC096D"/>
    <w:rsid w:val="33021338"/>
    <w:rsid w:val="33046EDA"/>
    <w:rsid w:val="33052E5A"/>
    <w:rsid w:val="330A11B1"/>
    <w:rsid w:val="3310693E"/>
    <w:rsid w:val="3318500F"/>
    <w:rsid w:val="331D0C0F"/>
    <w:rsid w:val="332610BF"/>
    <w:rsid w:val="332706A7"/>
    <w:rsid w:val="332A5E48"/>
    <w:rsid w:val="33392BE6"/>
    <w:rsid w:val="333B3206"/>
    <w:rsid w:val="33407E59"/>
    <w:rsid w:val="334108DC"/>
    <w:rsid w:val="33423AAE"/>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04A36"/>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AC53F6"/>
    <w:rsid w:val="33AC66A3"/>
    <w:rsid w:val="33B44D6A"/>
    <w:rsid w:val="33B71CA0"/>
    <w:rsid w:val="33C03F74"/>
    <w:rsid w:val="33C13180"/>
    <w:rsid w:val="33C70473"/>
    <w:rsid w:val="33CD4DDF"/>
    <w:rsid w:val="33D52781"/>
    <w:rsid w:val="33D7530B"/>
    <w:rsid w:val="33D81219"/>
    <w:rsid w:val="33D953B0"/>
    <w:rsid w:val="33E75242"/>
    <w:rsid w:val="33EA3E77"/>
    <w:rsid w:val="33F51B4B"/>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6625"/>
    <w:rsid w:val="34717DC6"/>
    <w:rsid w:val="34740C01"/>
    <w:rsid w:val="34750451"/>
    <w:rsid w:val="34784B19"/>
    <w:rsid w:val="347B16C0"/>
    <w:rsid w:val="347B17A2"/>
    <w:rsid w:val="347C194D"/>
    <w:rsid w:val="347D53F6"/>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C7657B"/>
    <w:rsid w:val="34D00733"/>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0F2ECC"/>
    <w:rsid w:val="35110211"/>
    <w:rsid w:val="351148AC"/>
    <w:rsid w:val="35125509"/>
    <w:rsid w:val="35186CD5"/>
    <w:rsid w:val="351C000D"/>
    <w:rsid w:val="351C0F48"/>
    <w:rsid w:val="351E3534"/>
    <w:rsid w:val="351F4211"/>
    <w:rsid w:val="35262532"/>
    <w:rsid w:val="35276696"/>
    <w:rsid w:val="352A06D1"/>
    <w:rsid w:val="352E1028"/>
    <w:rsid w:val="352F547B"/>
    <w:rsid w:val="3531683E"/>
    <w:rsid w:val="353548B4"/>
    <w:rsid w:val="35360EEC"/>
    <w:rsid w:val="35365462"/>
    <w:rsid w:val="353804B7"/>
    <w:rsid w:val="353A08BE"/>
    <w:rsid w:val="353E2452"/>
    <w:rsid w:val="3544114C"/>
    <w:rsid w:val="3545412A"/>
    <w:rsid w:val="354848C9"/>
    <w:rsid w:val="354D6323"/>
    <w:rsid w:val="35553A4A"/>
    <w:rsid w:val="35556677"/>
    <w:rsid w:val="355A6D87"/>
    <w:rsid w:val="355D135C"/>
    <w:rsid w:val="355E6A9D"/>
    <w:rsid w:val="35634320"/>
    <w:rsid w:val="356B1F48"/>
    <w:rsid w:val="357039DD"/>
    <w:rsid w:val="35770DD1"/>
    <w:rsid w:val="357801A5"/>
    <w:rsid w:val="357E449C"/>
    <w:rsid w:val="35803A7F"/>
    <w:rsid w:val="3585695C"/>
    <w:rsid w:val="358908DA"/>
    <w:rsid w:val="358B5193"/>
    <w:rsid w:val="358C1995"/>
    <w:rsid w:val="358C303D"/>
    <w:rsid w:val="35906EE4"/>
    <w:rsid w:val="3593521C"/>
    <w:rsid w:val="35976272"/>
    <w:rsid w:val="35991033"/>
    <w:rsid w:val="359D1598"/>
    <w:rsid w:val="35A22B5D"/>
    <w:rsid w:val="35B7262E"/>
    <w:rsid w:val="35B730BE"/>
    <w:rsid w:val="35B85FE1"/>
    <w:rsid w:val="35C21CAF"/>
    <w:rsid w:val="35C57E84"/>
    <w:rsid w:val="35CB71E7"/>
    <w:rsid w:val="35D076C7"/>
    <w:rsid w:val="35D225EF"/>
    <w:rsid w:val="35D22E0C"/>
    <w:rsid w:val="35D25CEC"/>
    <w:rsid w:val="35D6026A"/>
    <w:rsid w:val="35D87C5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1E4D59"/>
    <w:rsid w:val="3621762D"/>
    <w:rsid w:val="362A1F0A"/>
    <w:rsid w:val="362A5604"/>
    <w:rsid w:val="362B46D6"/>
    <w:rsid w:val="36421E64"/>
    <w:rsid w:val="3647150F"/>
    <w:rsid w:val="36475595"/>
    <w:rsid w:val="36487758"/>
    <w:rsid w:val="364936C7"/>
    <w:rsid w:val="364B5632"/>
    <w:rsid w:val="3654745F"/>
    <w:rsid w:val="36582751"/>
    <w:rsid w:val="3660357D"/>
    <w:rsid w:val="36645310"/>
    <w:rsid w:val="36685CD7"/>
    <w:rsid w:val="36697902"/>
    <w:rsid w:val="366A788F"/>
    <w:rsid w:val="366C263F"/>
    <w:rsid w:val="366D6283"/>
    <w:rsid w:val="36731DB4"/>
    <w:rsid w:val="36773F8A"/>
    <w:rsid w:val="367D53F5"/>
    <w:rsid w:val="368158FA"/>
    <w:rsid w:val="36830E1D"/>
    <w:rsid w:val="368B0BE8"/>
    <w:rsid w:val="368B6F9F"/>
    <w:rsid w:val="368D5D06"/>
    <w:rsid w:val="369F397C"/>
    <w:rsid w:val="36A055EC"/>
    <w:rsid w:val="36A0779A"/>
    <w:rsid w:val="36A51005"/>
    <w:rsid w:val="36A546D9"/>
    <w:rsid w:val="36B42ABB"/>
    <w:rsid w:val="36C35E2B"/>
    <w:rsid w:val="36C408B4"/>
    <w:rsid w:val="36C7089E"/>
    <w:rsid w:val="36CA4871"/>
    <w:rsid w:val="36D353F7"/>
    <w:rsid w:val="36D53EC6"/>
    <w:rsid w:val="36D73904"/>
    <w:rsid w:val="36DC5E5C"/>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65753"/>
    <w:rsid w:val="37285166"/>
    <w:rsid w:val="372931E9"/>
    <w:rsid w:val="372C2B8D"/>
    <w:rsid w:val="372F1FCB"/>
    <w:rsid w:val="37315981"/>
    <w:rsid w:val="37355CE4"/>
    <w:rsid w:val="37362012"/>
    <w:rsid w:val="37391007"/>
    <w:rsid w:val="37401ED8"/>
    <w:rsid w:val="374617A5"/>
    <w:rsid w:val="374704F1"/>
    <w:rsid w:val="374D0F13"/>
    <w:rsid w:val="37506213"/>
    <w:rsid w:val="37517696"/>
    <w:rsid w:val="37585E1B"/>
    <w:rsid w:val="375E0CF5"/>
    <w:rsid w:val="37602F7D"/>
    <w:rsid w:val="376048A1"/>
    <w:rsid w:val="376B4769"/>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A07C7"/>
    <w:rsid w:val="37BF5E0E"/>
    <w:rsid w:val="37C003A8"/>
    <w:rsid w:val="37C449C6"/>
    <w:rsid w:val="37CA0B99"/>
    <w:rsid w:val="37CA176F"/>
    <w:rsid w:val="37CA5672"/>
    <w:rsid w:val="37D018A9"/>
    <w:rsid w:val="37D1690E"/>
    <w:rsid w:val="37D174AF"/>
    <w:rsid w:val="37D91EF8"/>
    <w:rsid w:val="37DC3400"/>
    <w:rsid w:val="37DE76B3"/>
    <w:rsid w:val="37DF23ED"/>
    <w:rsid w:val="37E03350"/>
    <w:rsid w:val="37E474EC"/>
    <w:rsid w:val="37E729B6"/>
    <w:rsid w:val="37E93735"/>
    <w:rsid w:val="37FE0465"/>
    <w:rsid w:val="380134EA"/>
    <w:rsid w:val="38066090"/>
    <w:rsid w:val="38087C54"/>
    <w:rsid w:val="380A6727"/>
    <w:rsid w:val="380A7942"/>
    <w:rsid w:val="38126F8A"/>
    <w:rsid w:val="38130490"/>
    <w:rsid w:val="381E58FB"/>
    <w:rsid w:val="382266B9"/>
    <w:rsid w:val="38243C25"/>
    <w:rsid w:val="382637C8"/>
    <w:rsid w:val="382822AB"/>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5B7AD4"/>
    <w:rsid w:val="38631337"/>
    <w:rsid w:val="38633F4E"/>
    <w:rsid w:val="38677817"/>
    <w:rsid w:val="386844B4"/>
    <w:rsid w:val="386F5FA7"/>
    <w:rsid w:val="3876636A"/>
    <w:rsid w:val="387A674C"/>
    <w:rsid w:val="387B2D98"/>
    <w:rsid w:val="387E2ACA"/>
    <w:rsid w:val="388105E4"/>
    <w:rsid w:val="38907706"/>
    <w:rsid w:val="3891007A"/>
    <w:rsid w:val="3896582C"/>
    <w:rsid w:val="38994363"/>
    <w:rsid w:val="38A33686"/>
    <w:rsid w:val="38A4737F"/>
    <w:rsid w:val="38A96204"/>
    <w:rsid w:val="38AC792F"/>
    <w:rsid w:val="38AD4392"/>
    <w:rsid w:val="38AE336F"/>
    <w:rsid w:val="38B74E77"/>
    <w:rsid w:val="38B93692"/>
    <w:rsid w:val="38BB1341"/>
    <w:rsid w:val="38BE0F63"/>
    <w:rsid w:val="38C14923"/>
    <w:rsid w:val="38C14927"/>
    <w:rsid w:val="38CF61BF"/>
    <w:rsid w:val="38D73A2D"/>
    <w:rsid w:val="38DA351E"/>
    <w:rsid w:val="38DF0AA8"/>
    <w:rsid w:val="38DF5952"/>
    <w:rsid w:val="38E35633"/>
    <w:rsid w:val="38EF2AA6"/>
    <w:rsid w:val="38F66E6F"/>
    <w:rsid w:val="38F7631F"/>
    <w:rsid w:val="38FA4D49"/>
    <w:rsid w:val="38FB35CB"/>
    <w:rsid w:val="39047914"/>
    <w:rsid w:val="3909782E"/>
    <w:rsid w:val="390C3D47"/>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7699E"/>
    <w:rsid w:val="39781F89"/>
    <w:rsid w:val="397A57E0"/>
    <w:rsid w:val="398028B7"/>
    <w:rsid w:val="398652E8"/>
    <w:rsid w:val="398C36D7"/>
    <w:rsid w:val="398D35E7"/>
    <w:rsid w:val="398D4871"/>
    <w:rsid w:val="39934CA7"/>
    <w:rsid w:val="39983EA5"/>
    <w:rsid w:val="399913B7"/>
    <w:rsid w:val="399A356D"/>
    <w:rsid w:val="399B34D8"/>
    <w:rsid w:val="399C790E"/>
    <w:rsid w:val="39A300E5"/>
    <w:rsid w:val="39A365A1"/>
    <w:rsid w:val="39AD0862"/>
    <w:rsid w:val="39B01138"/>
    <w:rsid w:val="39B2665F"/>
    <w:rsid w:val="39BB7AD1"/>
    <w:rsid w:val="39BE7697"/>
    <w:rsid w:val="39C359C7"/>
    <w:rsid w:val="39C4038F"/>
    <w:rsid w:val="39C90BCA"/>
    <w:rsid w:val="39D1709A"/>
    <w:rsid w:val="39D42F92"/>
    <w:rsid w:val="39D70B8F"/>
    <w:rsid w:val="39E239FF"/>
    <w:rsid w:val="39E64FFB"/>
    <w:rsid w:val="39EA55F1"/>
    <w:rsid w:val="39EB3855"/>
    <w:rsid w:val="39EF4A8D"/>
    <w:rsid w:val="39F7319F"/>
    <w:rsid w:val="39FF7B72"/>
    <w:rsid w:val="3A022D14"/>
    <w:rsid w:val="3A032C9D"/>
    <w:rsid w:val="3A074B96"/>
    <w:rsid w:val="3A07598E"/>
    <w:rsid w:val="3A077BDC"/>
    <w:rsid w:val="3A0901EA"/>
    <w:rsid w:val="3A0955EA"/>
    <w:rsid w:val="3A0B65D9"/>
    <w:rsid w:val="3A0C3E1D"/>
    <w:rsid w:val="3A1026EB"/>
    <w:rsid w:val="3A10349F"/>
    <w:rsid w:val="3A1302EC"/>
    <w:rsid w:val="3A19437E"/>
    <w:rsid w:val="3A1C4C8E"/>
    <w:rsid w:val="3A1E6693"/>
    <w:rsid w:val="3A1F3BB4"/>
    <w:rsid w:val="3A21741C"/>
    <w:rsid w:val="3A254E09"/>
    <w:rsid w:val="3A271BF4"/>
    <w:rsid w:val="3A281D78"/>
    <w:rsid w:val="3A2A068A"/>
    <w:rsid w:val="3A2C7575"/>
    <w:rsid w:val="3A2E2D76"/>
    <w:rsid w:val="3A307305"/>
    <w:rsid w:val="3A312EB5"/>
    <w:rsid w:val="3A336C93"/>
    <w:rsid w:val="3A3A0854"/>
    <w:rsid w:val="3A3A5696"/>
    <w:rsid w:val="3A3C0953"/>
    <w:rsid w:val="3A3D1AFC"/>
    <w:rsid w:val="3A4A6214"/>
    <w:rsid w:val="3A4E4899"/>
    <w:rsid w:val="3A535660"/>
    <w:rsid w:val="3A545194"/>
    <w:rsid w:val="3A55790B"/>
    <w:rsid w:val="3A595B58"/>
    <w:rsid w:val="3A5A0149"/>
    <w:rsid w:val="3A670207"/>
    <w:rsid w:val="3A68013D"/>
    <w:rsid w:val="3A68622A"/>
    <w:rsid w:val="3A6A57DE"/>
    <w:rsid w:val="3A6F5AC3"/>
    <w:rsid w:val="3A7015E9"/>
    <w:rsid w:val="3A707D13"/>
    <w:rsid w:val="3A716288"/>
    <w:rsid w:val="3A735D9B"/>
    <w:rsid w:val="3A740F02"/>
    <w:rsid w:val="3A751219"/>
    <w:rsid w:val="3A7A2E3F"/>
    <w:rsid w:val="3AA449BD"/>
    <w:rsid w:val="3AAF134F"/>
    <w:rsid w:val="3AB14996"/>
    <w:rsid w:val="3AB91AEA"/>
    <w:rsid w:val="3ABA33AE"/>
    <w:rsid w:val="3ABC3574"/>
    <w:rsid w:val="3ABD2A34"/>
    <w:rsid w:val="3AC66294"/>
    <w:rsid w:val="3AC726A3"/>
    <w:rsid w:val="3AC7636A"/>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A32D0"/>
    <w:rsid w:val="3B1D50E8"/>
    <w:rsid w:val="3B2B5290"/>
    <w:rsid w:val="3B304FB1"/>
    <w:rsid w:val="3B311EF8"/>
    <w:rsid w:val="3B445B48"/>
    <w:rsid w:val="3B465AAD"/>
    <w:rsid w:val="3B4A1908"/>
    <w:rsid w:val="3B4B7240"/>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33A97"/>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4585A"/>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3651B"/>
    <w:rsid w:val="3C751BD8"/>
    <w:rsid w:val="3C783E56"/>
    <w:rsid w:val="3C7A55D0"/>
    <w:rsid w:val="3C7D0DAC"/>
    <w:rsid w:val="3C7D23CD"/>
    <w:rsid w:val="3C8D2BCF"/>
    <w:rsid w:val="3C8E3DA0"/>
    <w:rsid w:val="3C9A2A62"/>
    <w:rsid w:val="3CA07F6A"/>
    <w:rsid w:val="3CA326D7"/>
    <w:rsid w:val="3CA516A7"/>
    <w:rsid w:val="3CA8701F"/>
    <w:rsid w:val="3CAA2F00"/>
    <w:rsid w:val="3CAF58BE"/>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55E8E"/>
    <w:rsid w:val="3D495E5D"/>
    <w:rsid w:val="3D4A1496"/>
    <w:rsid w:val="3D4E2289"/>
    <w:rsid w:val="3D4E2B83"/>
    <w:rsid w:val="3D4E407C"/>
    <w:rsid w:val="3D4E45E3"/>
    <w:rsid w:val="3D500FAB"/>
    <w:rsid w:val="3D5524ED"/>
    <w:rsid w:val="3D5623BD"/>
    <w:rsid w:val="3D5A2B02"/>
    <w:rsid w:val="3D5A3361"/>
    <w:rsid w:val="3D5C7869"/>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B09B4"/>
    <w:rsid w:val="3E9C0D79"/>
    <w:rsid w:val="3E9C2750"/>
    <w:rsid w:val="3E9E1F7D"/>
    <w:rsid w:val="3EA2386D"/>
    <w:rsid w:val="3EA24B53"/>
    <w:rsid w:val="3EAC1962"/>
    <w:rsid w:val="3EAD2662"/>
    <w:rsid w:val="3EBF20CB"/>
    <w:rsid w:val="3EBF53CC"/>
    <w:rsid w:val="3EC45B5B"/>
    <w:rsid w:val="3ED308BB"/>
    <w:rsid w:val="3ED53AA9"/>
    <w:rsid w:val="3ED6036E"/>
    <w:rsid w:val="3ED80248"/>
    <w:rsid w:val="3EDB0FDC"/>
    <w:rsid w:val="3EDB49C2"/>
    <w:rsid w:val="3EDE48BA"/>
    <w:rsid w:val="3EDE49B2"/>
    <w:rsid w:val="3EE005C1"/>
    <w:rsid w:val="3EE21E99"/>
    <w:rsid w:val="3EE34A5F"/>
    <w:rsid w:val="3EE460DE"/>
    <w:rsid w:val="3EE46C75"/>
    <w:rsid w:val="3EE50FF8"/>
    <w:rsid w:val="3EEA46C5"/>
    <w:rsid w:val="3EEE4953"/>
    <w:rsid w:val="3EEF6083"/>
    <w:rsid w:val="3EF065CE"/>
    <w:rsid w:val="3EF91D73"/>
    <w:rsid w:val="3EFC398D"/>
    <w:rsid w:val="3F002C85"/>
    <w:rsid w:val="3F015F8D"/>
    <w:rsid w:val="3F034F6C"/>
    <w:rsid w:val="3F0644E9"/>
    <w:rsid w:val="3F080D3B"/>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8479F"/>
    <w:rsid w:val="3F4F005D"/>
    <w:rsid w:val="3F5A120F"/>
    <w:rsid w:val="3F5C238A"/>
    <w:rsid w:val="3F610CA2"/>
    <w:rsid w:val="3F6251B6"/>
    <w:rsid w:val="3F693230"/>
    <w:rsid w:val="3F6A2731"/>
    <w:rsid w:val="3F70371B"/>
    <w:rsid w:val="3F73171D"/>
    <w:rsid w:val="3F780076"/>
    <w:rsid w:val="3F7852B0"/>
    <w:rsid w:val="3F7A56BD"/>
    <w:rsid w:val="3F7B32DB"/>
    <w:rsid w:val="3F823BC2"/>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3308C"/>
    <w:rsid w:val="4019398D"/>
    <w:rsid w:val="4019500E"/>
    <w:rsid w:val="401955E6"/>
    <w:rsid w:val="4021038C"/>
    <w:rsid w:val="40284E9D"/>
    <w:rsid w:val="402E54E8"/>
    <w:rsid w:val="40344DC6"/>
    <w:rsid w:val="40380FE9"/>
    <w:rsid w:val="403B29C9"/>
    <w:rsid w:val="403B53C3"/>
    <w:rsid w:val="40541675"/>
    <w:rsid w:val="40581C4D"/>
    <w:rsid w:val="405F5D81"/>
    <w:rsid w:val="40616C0D"/>
    <w:rsid w:val="40617B99"/>
    <w:rsid w:val="40703903"/>
    <w:rsid w:val="40704E69"/>
    <w:rsid w:val="407A57A2"/>
    <w:rsid w:val="407C6B67"/>
    <w:rsid w:val="40814873"/>
    <w:rsid w:val="409322B1"/>
    <w:rsid w:val="4093305C"/>
    <w:rsid w:val="409836B8"/>
    <w:rsid w:val="409C4370"/>
    <w:rsid w:val="40A02AED"/>
    <w:rsid w:val="40A77B1B"/>
    <w:rsid w:val="40BB1BD3"/>
    <w:rsid w:val="40C142CB"/>
    <w:rsid w:val="40C4756F"/>
    <w:rsid w:val="40C66B1E"/>
    <w:rsid w:val="40C71E48"/>
    <w:rsid w:val="40C805EB"/>
    <w:rsid w:val="40D23450"/>
    <w:rsid w:val="40D506EB"/>
    <w:rsid w:val="40D750B7"/>
    <w:rsid w:val="40D92496"/>
    <w:rsid w:val="40D9396C"/>
    <w:rsid w:val="40D96DD7"/>
    <w:rsid w:val="40DE0DC9"/>
    <w:rsid w:val="40DF00F0"/>
    <w:rsid w:val="40E1769E"/>
    <w:rsid w:val="40E32E0B"/>
    <w:rsid w:val="40E3557E"/>
    <w:rsid w:val="40E45DFA"/>
    <w:rsid w:val="40E61293"/>
    <w:rsid w:val="40F24A23"/>
    <w:rsid w:val="40F26316"/>
    <w:rsid w:val="40F3031D"/>
    <w:rsid w:val="40F34F0F"/>
    <w:rsid w:val="40F5602D"/>
    <w:rsid w:val="40FF4050"/>
    <w:rsid w:val="41050352"/>
    <w:rsid w:val="410D05A3"/>
    <w:rsid w:val="411538B1"/>
    <w:rsid w:val="411F314A"/>
    <w:rsid w:val="411F6FBF"/>
    <w:rsid w:val="4130113E"/>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82133"/>
    <w:rsid w:val="419D64F9"/>
    <w:rsid w:val="41A14186"/>
    <w:rsid w:val="41AA590B"/>
    <w:rsid w:val="41AA5A16"/>
    <w:rsid w:val="41AA6FCA"/>
    <w:rsid w:val="41AF3CD7"/>
    <w:rsid w:val="41B069BC"/>
    <w:rsid w:val="41BD575F"/>
    <w:rsid w:val="41CF3ABC"/>
    <w:rsid w:val="41D220C3"/>
    <w:rsid w:val="41D71B47"/>
    <w:rsid w:val="41E1241B"/>
    <w:rsid w:val="41E31098"/>
    <w:rsid w:val="41E34E33"/>
    <w:rsid w:val="41EA60D8"/>
    <w:rsid w:val="41F06816"/>
    <w:rsid w:val="41F102F2"/>
    <w:rsid w:val="41F16ECC"/>
    <w:rsid w:val="41F81B0F"/>
    <w:rsid w:val="41F85EA7"/>
    <w:rsid w:val="41FA60A7"/>
    <w:rsid w:val="41FB544E"/>
    <w:rsid w:val="42004812"/>
    <w:rsid w:val="42027C26"/>
    <w:rsid w:val="42040EE4"/>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76A8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B33BA"/>
    <w:rsid w:val="428E1C16"/>
    <w:rsid w:val="4295286B"/>
    <w:rsid w:val="42965BBA"/>
    <w:rsid w:val="429B15D2"/>
    <w:rsid w:val="42A2426A"/>
    <w:rsid w:val="42A45543"/>
    <w:rsid w:val="42A551B5"/>
    <w:rsid w:val="42A82BE8"/>
    <w:rsid w:val="42AA7ACD"/>
    <w:rsid w:val="42AC3BB4"/>
    <w:rsid w:val="42AD59F0"/>
    <w:rsid w:val="42AD74E2"/>
    <w:rsid w:val="42B06BAD"/>
    <w:rsid w:val="42B3131D"/>
    <w:rsid w:val="42B4103B"/>
    <w:rsid w:val="42B9380A"/>
    <w:rsid w:val="42BA7F63"/>
    <w:rsid w:val="42BB3022"/>
    <w:rsid w:val="42BB66FC"/>
    <w:rsid w:val="42BD4D27"/>
    <w:rsid w:val="42C03D90"/>
    <w:rsid w:val="42C205F0"/>
    <w:rsid w:val="42C52579"/>
    <w:rsid w:val="42C74926"/>
    <w:rsid w:val="42C778FD"/>
    <w:rsid w:val="42C927DF"/>
    <w:rsid w:val="42C92887"/>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A3B9B"/>
    <w:rsid w:val="430E3699"/>
    <w:rsid w:val="430F5D96"/>
    <w:rsid w:val="4311502F"/>
    <w:rsid w:val="43124C8D"/>
    <w:rsid w:val="43175D46"/>
    <w:rsid w:val="431A284B"/>
    <w:rsid w:val="431E16DE"/>
    <w:rsid w:val="431E5A60"/>
    <w:rsid w:val="431F7C18"/>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32F8E"/>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407AE"/>
    <w:rsid w:val="43895EB2"/>
    <w:rsid w:val="439D2674"/>
    <w:rsid w:val="43A02857"/>
    <w:rsid w:val="43A32DD7"/>
    <w:rsid w:val="43A937AD"/>
    <w:rsid w:val="43AE1E5C"/>
    <w:rsid w:val="43AF3C22"/>
    <w:rsid w:val="43BD6443"/>
    <w:rsid w:val="43BE2696"/>
    <w:rsid w:val="43C45BBD"/>
    <w:rsid w:val="43C54C81"/>
    <w:rsid w:val="43CA4836"/>
    <w:rsid w:val="43D11D97"/>
    <w:rsid w:val="43E70841"/>
    <w:rsid w:val="43E75FD6"/>
    <w:rsid w:val="43E901D8"/>
    <w:rsid w:val="43EA6903"/>
    <w:rsid w:val="43EF63B0"/>
    <w:rsid w:val="43F01F1D"/>
    <w:rsid w:val="43F4135D"/>
    <w:rsid w:val="43F73AC3"/>
    <w:rsid w:val="43F952BF"/>
    <w:rsid w:val="43FE06CB"/>
    <w:rsid w:val="43FE396A"/>
    <w:rsid w:val="44020D7F"/>
    <w:rsid w:val="44032395"/>
    <w:rsid w:val="440B3EAF"/>
    <w:rsid w:val="440D5CFF"/>
    <w:rsid w:val="441A605F"/>
    <w:rsid w:val="441B29C2"/>
    <w:rsid w:val="441D064D"/>
    <w:rsid w:val="441E042F"/>
    <w:rsid w:val="44215897"/>
    <w:rsid w:val="44227ABB"/>
    <w:rsid w:val="442403A4"/>
    <w:rsid w:val="442645DE"/>
    <w:rsid w:val="44293363"/>
    <w:rsid w:val="442D5E8A"/>
    <w:rsid w:val="442D7367"/>
    <w:rsid w:val="442F709B"/>
    <w:rsid w:val="44314EEC"/>
    <w:rsid w:val="4432090B"/>
    <w:rsid w:val="44350619"/>
    <w:rsid w:val="443950F3"/>
    <w:rsid w:val="443C1554"/>
    <w:rsid w:val="443E7C42"/>
    <w:rsid w:val="44416241"/>
    <w:rsid w:val="444163E4"/>
    <w:rsid w:val="44513A1D"/>
    <w:rsid w:val="44517EB5"/>
    <w:rsid w:val="44535D73"/>
    <w:rsid w:val="445926EC"/>
    <w:rsid w:val="445D5984"/>
    <w:rsid w:val="445E0466"/>
    <w:rsid w:val="445F20F5"/>
    <w:rsid w:val="44621F16"/>
    <w:rsid w:val="44627A02"/>
    <w:rsid w:val="44670C49"/>
    <w:rsid w:val="44691208"/>
    <w:rsid w:val="446A634B"/>
    <w:rsid w:val="446D333E"/>
    <w:rsid w:val="44760559"/>
    <w:rsid w:val="44781192"/>
    <w:rsid w:val="447A4BFE"/>
    <w:rsid w:val="447F59A7"/>
    <w:rsid w:val="4483327D"/>
    <w:rsid w:val="44910897"/>
    <w:rsid w:val="449132BC"/>
    <w:rsid w:val="449139C5"/>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65437"/>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492BBD"/>
    <w:rsid w:val="45500BC7"/>
    <w:rsid w:val="45585199"/>
    <w:rsid w:val="455B6F58"/>
    <w:rsid w:val="455D0E3A"/>
    <w:rsid w:val="455D3490"/>
    <w:rsid w:val="45652ED2"/>
    <w:rsid w:val="45756843"/>
    <w:rsid w:val="45765468"/>
    <w:rsid w:val="457667A9"/>
    <w:rsid w:val="4578460F"/>
    <w:rsid w:val="457937A5"/>
    <w:rsid w:val="457C34DC"/>
    <w:rsid w:val="4589448D"/>
    <w:rsid w:val="458A0FDD"/>
    <w:rsid w:val="45913AD1"/>
    <w:rsid w:val="45934CAA"/>
    <w:rsid w:val="45A01638"/>
    <w:rsid w:val="45A339AD"/>
    <w:rsid w:val="45A4125B"/>
    <w:rsid w:val="45A56A45"/>
    <w:rsid w:val="45A812F6"/>
    <w:rsid w:val="45AB1334"/>
    <w:rsid w:val="45AE2B91"/>
    <w:rsid w:val="45AE5343"/>
    <w:rsid w:val="45B36D29"/>
    <w:rsid w:val="45B76283"/>
    <w:rsid w:val="45C25C0E"/>
    <w:rsid w:val="45C77A31"/>
    <w:rsid w:val="45D227C4"/>
    <w:rsid w:val="45D435C3"/>
    <w:rsid w:val="45D5345B"/>
    <w:rsid w:val="45E20375"/>
    <w:rsid w:val="45E70F9D"/>
    <w:rsid w:val="45E96F86"/>
    <w:rsid w:val="45ED225C"/>
    <w:rsid w:val="45F5644B"/>
    <w:rsid w:val="45F80AD8"/>
    <w:rsid w:val="45FC5A69"/>
    <w:rsid w:val="46012094"/>
    <w:rsid w:val="460556A8"/>
    <w:rsid w:val="4608069E"/>
    <w:rsid w:val="46083551"/>
    <w:rsid w:val="46123622"/>
    <w:rsid w:val="461D766A"/>
    <w:rsid w:val="461E4FA6"/>
    <w:rsid w:val="46211DBB"/>
    <w:rsid w:val="462402CC"/>
    <w:rsid w:val="4628063C"/>
    <w:rsid w:val="46280C1B"/>
    <w:rsid w:val="463247F0"/>
    <w:rsid w:val="463A5899"/>
    <w:rsid w:val="463B4F6C"/>
    <w:rsid w:val="463E6BAC"/>
    <w:rsid w:val="4646105E"/>
    <w:rsid w:val="46465F05"/>
    <w:rsid w:val="464F2B3C"/>
    <w:rsid w:val="465271B6"/>
    <w:rsid w:val="4654512D"/>
    <w:rsid w:val="465B63B2"/>
    <w:rsid w:val="4660576B"/>
    <w:rsid w:val="46606872"/>
    <w:rsid w:val="46614E0D"/>
    <w:rsid w:val="4663778E"/>
    <w:rsid w:val="466B50BD"/>
    <w:rsid w:val="466C4D78"/>
    <w:rsid w:val="46733972"/>
    <w:rsid w:val="46741C23"/>
    <w:rsid w:val="467432AB"/>
    <w:rsid w:val="467C702F"/>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0B69A7"/>
    <w:rsid w:val="4711691D"/>
    <w:rsid w:val="471725DE"/>
    <w:rsid w:val="47205FEA"/>
    <w:rsid w:val="47212DF9"/>
    <w:rsid w:val="47217B6A"/>
    <w:rsid w:val="47237074"/>
    <w:rsid w:val="47262D4B"/>
    <w:rsid w:val="47266A1F"/>
    <w:rsid w:val="472B7B35"/>
    <w:rsid w:val="472D388D"/>
    <w:rsid w:val="473154D4"/>
    <w:rsid w:val="473231CB"/>
    <w:rsid w:val="4733684A"/>
    <w:rsid w:val="47395927"/>
    <w:rsid w:val="473A6488"/>
    <w:rsid w:val="473B3BEA"/>
    <w:rsid w:val="473C4CB3"/>
    <w:rsid w:val="473C5C91"/>
    <w:rsid w:val="474241F9"/>
    <w:rsid w:val="47481121"/>
    <w:rsid w:val="474A4E73"/>
    <w:rsid w:val="474C14F9"/>
    <w:rsid w:val="474F1FEE"/>
    <w:rsid w:val="47536D40"/>
    <w:rsid w:val="475D7D86"/>
    <w:rsid w:val="47612C3B"/>
    <w:rsid w:val="47647D67"/>
    <w:rsid w:val="47654238"/>
    <w:rsid w:val="47671D00"/>
    <w:rsid w:val="476843F5"/>
    <w:rsid w:val="47694389"/>
    <w:rsid w:val="476B186B"/>
    <w:rsid w:val="477A3C84"/>
    <w:rsid w:val="477D700D"/>
    <w:rsid w:val="47805947"/>
    <w:rsid w:val="47834900"/>
    <w:rsid w:val="47895760"/>
    <w:rsid w:val="478A42F6"/>
    <w:rsid w:val="47966882"/>
    <w:rsid w:val="47984A0A"/>
    <w:rsid w:val="479B188C"/>
    <w:rsid w:val="47A30116"/>
    <w:rsid w:val="47A32CBA"/>
    <w:rsid w:val="47A54513"/>
    <w:rsid w:val="47A7146F"/>
    <w:rsid w:val="47A738C8"/>
    <w:rsid w:val="47AC0CE1"/>
    <w:rsid w:val="47AC4CF3"/>
    <w:rsid w:val="47B24801"/>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A436C"/>
    <w:rsid w:val="47FB3ECB"/>
    <w:rsid w:val="47FD3E97"/>
    <w:rsid w:val="48017B1C"/>
    <w:rsid w:val="48071572"/>
    <w:rsid w:val="48083C5D"/>
    <w:rsid w:val="480E77C6"/>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92B88"/>
    <w:rsid w:val="484B4180"/>
    <w:rsid w:val="484B7B0D"/>
    <w:rsid w:val="485129EE"/>
    <w:rsid w:val="48524A37"/>
    <w:rsid w:val="485759F3"/>
    <w:rsid w:val="48667439"/>
    <w:rsid w:val="48677344"/>
    <w:rsid w:val="486B3A99"/>
    <w:rsid w:val="487429ED"/>
    <w:rsid w:val="48795DB2"/>
    <w:rsid w:val="487E44EF"/>
    <w:rsid w:val="48846D6F"/>
    <w:rsid w:val="4888230B"/>
    <w:rsid w:val="488F1214"/>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0B29"/>
    <w:rsid w:val="48DD45D3"/>
    <w:rsid w:val="48DE6743"/>
    <w:rsid w:val="48E31DA3"/>
    <w:rsid w:val="48ED41AD"/>
    <w:rsid w:val="48F542D2"/>
    <w:rsid w:val="48F652D4"/>
    <w:rsid w:val="48F96559"/>
    <w:rsid w:val="48FD06CC"/>
    <w:rsid w:val="48FD5B18"/>
    <w:rsid w:val="49056C56"/>
    <w:rsid w:val="4907119A"/>
    <w:rsid w:val="49124BA1"/>
    <w:rsid w:val="49146631"/>
    <w:rsid w:val="49147DDB"/>
    <w:rsid w:val="49162AAA"/>
    <w:rsid w:val="491A4280"/>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22A0C"/>
    <w:rsid w:val="495B1697"/>
    <w:rsid w:val="496032E8"/>
    <w:rsid w:val="49607108"/>
    <w:rsid w:val="49616FDC"/>
    <w:rsid w:val="49641DFF"/>
    <w:rsid w:val="496712B3"/>
    <w:rsid w:val="4969643F"/>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EB04E4"/>
    <w:rsid w:val="49F440EA"/>
    <w:rsid w:val="49F57E6F"/>
    <w:rsid w:val="49F93F3A"/>
    <w:rsid w:val="49FA4A31"/>
    <w:rsid w:val="49FA72BE"/>
    <w:rsid w:val="49FC6EE7"/>
    <w:rsid w:val="49FD72F4"/>
    <w:rsid w:val="4A063501"/>
    <w:rsid w:val="4A096342"/>
    <w:rsid w:val="4A0A6964"/>
    <w:rsid w:val="4A0C3C2F"/>
    <w:rsid w:val="4A1746C8"/>
    <w:rsid w:val="4A1802EF"/>
    <w:rsid w:val="4A196EFC"/>
    <w:rsid w:val="4A220888"/>
    <w:rsid w:val="4A222EFD"/>
    <w:rsid w:val="4A247675"/>
    <w:rsid w:val="4A264531"/>
    <w:rsid w:val="4A2920CB"/>
    <w:rsid w:val="4A2A5A2A"/>
    <w:rsid w:val="4A2C64BB"/>
    <w:rsid w:val="4A2E18A7"/>
    <w:rsid w:val="4A2F3C11"/>
    <w:rsid w:val="4A31510E"/>
    <w:rsid w:val="4A33000B"/>
    <w:rsid w:val="4A341372"/>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2010B"/>
    <w:rsid w:val="4AB3536F"/>
    <w:rsid w:val="4AB90780"/>
    <w:rsid w:val="4ABD376E"/>
    <w:rsid w:val="4ABE5AE1"/>
    <w:rsid w:val="4AC81BBD"/>
    <w:rsid w:val="4ACE2CEB"/>
    <w:rsid w:val="4ACE71C3"/>
    <w:rsid w:val="4ADA4581"/>
    <w:rsid w:val="4ADB3327"/>
    <w:rsid w:val="4ADC55C2"/>
    <w:rsid w:val="4ADE7963"/>
    <w:rsid w:val="4ADF14C3"/>
    <w:rsid w:val="4AE35AC9"/>
    <w:rsid w:val="4AE86C71"/>
    <w:rsid w:val="4AF02ECB"/>
    <w:rsid w:val="4AF41E8E"/>
    <w:rsid w:val="4AF63C83"/>
    <w:rsid w:val="4AF8018E"/>
    <w:rsid w:val="4AFD4B0A"/>
    <w:rsid w:val="4B047832"/>
    <w:rsid w:val="4B047CB3"/>
    <w:rsid w:val="4B0837DC"/>
    <w:rsid w:val="4B1646CF"/>
    <w:rsid w:val="4B2231C3"/>
    <w:rsid w:val="4B274F85"/>
    <w:rsid w:val="4B302306"/>
    <w:rsid w:val="4B3F1217"/>
    <w:rsid w:val="4B4800C7"/>
    <w:rsid w:val="4B480D20"/>
    <w:rsid w:val="4B511931"/>
    <w:rsid w:val="4B547872"/>
    <w:rsid w:val="4B5E3F57"/>
    <w:rsid w:val="4B5E5B27"/>
    <w:rsid w:val="4B5F12F6"/>
    <w:rsid w:val="4B641FDD"/>
    <w:rsid w:val="4B6B3A09"/>
    <w:rsid w:val="4B7C1338"/>
    <w:rsid w:val="4B835937"/>
    <w:rsid w:val="4B8523D5"/>
    <w:rsid w:val="4B870AC9"/>
    <w:rsid w:val="4B8754B6"/>
    <w:rsid w:val="4B887893"/>
    <w:rsid w:val="4B8F6EA7"/>
    <w:rsid w:val="4B9425A7"/>
    <w:rsid w:val="4B975530"/>
    <w:rsid w:val="4B996B44"/>
    <w:rsid w:val="4B9D38FB"/>
    <w:rsid w:val="4B9E091B"/>
    <w:rsid w:val="4BA22C43"/>
    <w:rsid w:val="4BA62A18"/>
    <w:rsid w:val="4BA8175E"/>
    <w:rsid w:val="4BA95E82"/>
    <w:rsid w:val="4BAA4032"/>
    <w:rsid w:val="4BAA5A33"/>
    <w:rsid w:val="4BB038DA"/>
    <w:rsid w:val="4BB44624"/>
    <w:rsid w:val="4BB5041C"/>
    <w:rsid w:val="4BB55E7E"/>
    <w:rsid w:val="4BB621BB"/>
    <w:rsid w:val="4BB7755B"/>
    <w:rsid w:val="4BB824A4"/>
    <w:rsid w:val="4BBD50F7"/>
    <w:rsid w:val="4BBE6C52"/>
    <w:rsid w:val="4BCE16AF"/>
    <w:rsid w:val="4BD01D15"/>
    <w:rsid w:val="4BD4760F"/>
    <w:rsid w:val="4BDA0368"/>
    <w:rsid w:val="4BDA4819"/>
    <w:rsid w:val="4BE37A0E"/>
    <w:rsid w:val="4BE40055"/>
    <w:rsid w:val="4BE477A0"/>
    <w:rsid w:val="4BE55CFC"/>
    <w:rsid w:val="4BE60BD5"/>
    <w:rsid w:val="4BEE585A"/>
    <w:rsid w:val="4BF11E62"/>
    <w:rsid w:val="4BF6262F"/>
    <w:rsid w:val="4BF861F5"/>
    <w:rsid w:val="4BF929FF"/>
    <w:rsid w:val="4C0B2C92"/>
    <w:rsid w:val="4C0D09A4"/>
    <w:rsid w:val="4C162884"/>
    <w:rsid w:val="4C1A6DED"/>
    <w:rsid w:val="4C1B3594"/>
    <w:rsid w:val="4C1D5C05"/>
    <w:rsid w:val="4C221A08"/>
    <w:rsid w:val="4C26761E"/>
    <w:rsid w:val="4C2A5E90"/>
    <w:rsid w:val="4C2A69C5"/>
    <w:rsid w:val="4C2E37C9"/>
    <w:rsid w:val="4C3007F7"/>
    <w:rsid w:val="4C335E10"/>
    <w:rsid w:val="4C373193"/>
    <w:rsid w:val="4C3B67F1"/>
    <w:rsid w:val="4C467513"/>
    <w:rsid w:val="4C4E0B3C"/>
    <w:rsid w:val="4C500061"/>
    <w:rsid w:val="4C50744F"/>
    <w:rsid w:val="4C556D10"/>
    <w:rsid w:val="4C572817"/>
    <w:rsid w:val="4C5751E5"/>
    <w:rsid w:val="4C590128"/>
    <w:rsid w:val="4C5A1583"/>
    <w:rsid w:val="4C5F2862"/>
    <w:rsid w:val="4C6369A7"/>
    <w:rsid w:val="4C644BBF"/>
    <w:rsid w:val="4C653585"/>
    <w:rsid w:val="4C691118"/>
    <w:rsid w:val="4C6C71BE"/>
    <w:rsid w:val="4C712F71"/>
    <w:rsid w:val="4C71535F"/>
    <w:rsid w:val="4C756172"/>
    <w:rsid w:val="4C770971"/>
    <w:rsid w:val="4C7A64FA"/>
    <w:rsid w:val="4C7D636D"/>
    <w:rsid w:val="4C7E1368"/>
    <w:rsid w:val="4C7F5FEF"/>
    <w:rsid w:val="4C893E1F"/>
    <w:rsid w:val="4C8A7F11"/>
    <w:rsid w:val="4C8E70BA"/>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C14D0"/>
    <w:rsid w:val="4CEE5C4C"/>
    <w:rsid w:val="4CF040EF"/>
    <w:rsid w:val="4CF22F9A"/>
    <w:rsid w:val="4CF600D3"/>
    <w:rsid w:val="4CF73458"/>
    <w:rsid w:val="4CFC55B3"/>
    <w:rsid w:val="4D016A4C"/>
    <w:rsid w:val="4D026F9B"/>
    <w:rsid w:val="4D056F74"/>
    <w:rsid w:val="4D0A6836"/>
    <w:rsid w:val="4D0E66E5"/>
    <w:rsid w:val="4D132D61"/>
    <w:rsid w:val="4D185204"/>
    <w:rsid w:val="4D196900"/>
    <w:rsid w:val="4D1A0EF1"/>
    <w:rsid w:val="4D1B42B2"/>
    <w:rsid w:val="4D1C4F05"/>
    <w:rsid w:val="4D1E6E23"/>
    <w:rsid w:val="4D20433F"/>
    <w:rsid w:val="4D224288"/>
    <w:rsid w:val="4D2437C0"/>
    <w:rsid w:val="4D261CF9"/>
    <w:rsid w:val="4D26756E"/>
    <w:rsid w:val="4D2B4F19"/>
    <w:rsid w:val="4D2B5A4D"/>
    <w:rsid w:val="4D3D0651"/>
    <w:rsid w:val="4D4432A5"/>
    <w:rsid w:val="4D4443B6"/>
    <w:rsid w:val="4D4A561F"/>
    <w:rsid w:val="4D4B6D7A"/>
    <w:rsid w:val="4D4D1D0E"/>
    <w:rsid w:val="4D4F0943"/>
    <w:rsid w:val="4D4F3F02"/>
    <w:rsid w:val="4D5108FA"/>
    <w:rsid w:val="4D557B9E"/>
    <w:rsid w:val="4D5A1E97"/>
    <w:rsid w:val="4D5C242D"/>
    <w:rsid w:val="4D5E791A"/>
    <w:rsid w:val="4D67299B"/>
    <w:rsid w:val="4D693958"/>
    <w:rsid w:val="4D6E7F59"/>
    <w:rsid w:val="4D732EA2"/>
    <w:rsid w:val="4D74190E"/>
    <w:rsid w:val="4D77007F"/>
    <w:rsid w:val="4D792A29"/>
    <w:rsid w:val="4D7E578D"/>
    <w:rsid w:val="4D7F58B6"/>
    <w:rsid w:val="4D802136"/>
    <w:rsid w:val="4D913D4D"/>
    <w:rsid w:val="4D920DD9"/>
    <w:rsid w:val="4D940ECA"/>
    <w:rsid w:val="4D9426B0"/>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A4476"/>
    <w:rsid w:val="4DEB45C9"/>
    <w:rsid w:val="4DED342F"/>
    <w:rsid w:val="4DEF0346"/>
    <w:rsid w:val="4DF52876"/>
    <w:rsid w:val="4DF64294"/>
    <w:rsid w:val="4DFE65AD"/>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53B3"/>
    <w:rsid w:val="4E4E6D31"/>
    <w:rsid w:val="4E512896"/>
    <w:rsid w:val="4E5737A4"/>
    <w:rsid w:val="4E580CB8"/>
    <w:rsid w:val="4E5F155E"/>
    <w:rsid w:val="4E6135E5"/>
    <w:rsid w:val="4E635686"/>
    <w:rsid w:val="4E65371E"/>
    <w:rsid w:val="4E6B1C67"/>
    <w:rsid w:val="4E6B67E9"/>
    <w:rsid w:val="4E6C2E11"/>
    <w:rsid w:val="4E7330FA"/>
    <w:rsid w:val="4E7A6926"/>
    <w:rsid w:val="4E7E540B"/>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B3051"/>
    <w:rsid w:val="4ECC4E51"/>
    <w:rsid w:val="4ED07931"/>
    <w:rsid w:val="4ED227AF"/>
    <w:rsid w:val="4ED545CA"/>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138E8"/>
    <w:rsid w:val="4F430F16"/>
    <w:rsid w:val="4F45562F"/>
    <w:rsid w:val="4F474C88"/>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55C14"/>
    <w:rsid w:val="4F8C2365"/>
    <w:rsid w:val="4F8C770B"/>
    <w:rsid w:val="4F943C3C"/>
    <w:rsid w:val="4F991EEC"/>
    <w:rsid w:val="4F9A4993"/>
    <w:rsid w:val="4FA24369"/>
    <w:rsid w:val="4FA8102B"/>
    <w:rsid w:val="4FA844A2"/>
    <w:rsid w:val="4FB6420D"/>
    <w:rsid w:val="4FB77FAE"/>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813F1"/>
    <w:rsid w:val="4FF92635"/>
    <w:rsid w:val="50000ED0"/>
    <w:rsid w:val="50072519"/>
    <w:rsid w:val="50091C08"/>
    <w:rsid w:val="500D3C2B"/>
    <w:rsid w:val="50135075"/>
    <w:rsid w:val="50190936"/>
    <w:rsid w:val="501A466D"/>
    <w:rsid w:val="502618E8"/>
    <w:rsid w:val="5032146F"/>
    <w:rsid w:val="50330D0D"/>
    <w:rsid w:val="5035209A"/>
    <w:rsid w:val="503C1ED5"/>
    <w:rsid w:val="503C1FA1"/>
    <w:rsid w:val="503D015E"/>
    <w:rsid w:val="503E6B0D"/>
    <w:rsid w:val="5040119B"/>
    <w:rsid w:val="50404215"/>
    <w:rsid w:val="50406418"/>
    <w:rsid w:val="504422EE"/>
    <w:rsid w:val="50481ABE"/>
    <w:rsid w:val="50511132"/>
    <w:rsid w:val="5054650C"/>
    <w:rsid w:val="505E14C8"/>
    <w:rsid w:val="50600E53"/>
    <w:rsid w:val="506257FD"/>
    <w:rsid w:val="506A01CC"/>
    <w:rsid w:val="50731582"/>
    <w:rsid w:val="507E0AC5"/>
    <w:rsid w:val="507E2F04"/>
    <w:rsid w:val="507E5F1B"/>
    <w:rsid w:val="50801296"/>
    <w:rsid w:val="508126D0"/>
    <w:rsid w:val="50850379"/>
    <w:rsid w:val="508E3FB7"/>
    <w:rsid w:val="508F0B1B"/>
    <w:rsid w:val="508F1F3A"/>
    <w:rsid w:val="50900692"/>
    <w:rsid w:val="50903798"/>
    <w:rsid w:val="50977575"/>
    <w:rsid w:val="509A2E32"/>
    <w:rsid w:val="509B2C0C"/>
    <w:rsid w:val="50A0673C"/>
    <w:rsid w:val="50A1723B"/>
    <w:rsid w:val="50A4561E"/>
    <w:rsid w:val="50AC27B1"/>
    <w:rsid w:val="50B038B4"/>
    <w:rsid w:val="50B04608"/>
    <w:rsid w:val="50B170D2"/>
    <w:rsid w:val="50B20B42"/>
    <w:rsid w:val="50B37F13"/>
    <w:rsid w:val="50B40E33"/>
    <w:rsid w:val="50B8067E"/>
    <w:rsid w:val="50C52352"/>
    <w:rsid w:val="50CA39EA"/>
    <w:rsid w:val="50CB28AF"/>
    <w:rsid w:val="50CE4D23"/>
    <w:rsid w:val="50DD28EE"/>
    <w:rsid w:val="50E1105B"/>
    <w:rsid w:val="50E826A2"/>
    <w:rsid w:val="50F013CC"/>
    <w:rsid w:val="50F2070F"/>
    <w:rsid w:val="50F20E59"/>
    <w:rsid w:val="50F215EE"/>
    <w:rsid w:val="50F76951"/>
    <w:rsid w:val="50F80162"/>
    <w:rsid w:val="50FF2877"/>
    <w:rsid w:val="510D2307"/>
    <w:rsid w:val="51120212"/>
    <w:rsid w:val="511374C3"/>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41F"/>
    <w:rsid w:val="515446E1"/>
    <w:rsid w:val="51580F7B"/>
    <w:rsid w:val="516119DC"/>
    <w:rsid w:val="516160EB"/>
    <w:rsid w:val="51631263"/>
    <w:rsid w:val="51640797"/>
    <w:rsid w:val="51641704"/>
    <w:rsid w:val="51655D6D"/>
    <w:rsid w:val="516D41DF"/>
    <w:rsid w:val="516D4828"/>
    <w:rsid w:val="517045AA"/>
    <w:rsid w:val="517276C0"/>
    <w:rsid w:val="517A073C"/>
    <w:rsid w:val="517B6843"/>
    <w:rsid w:val="517E00C2"/>
    <w:rsid w:val="51803D33"/>
    <w:rsid w:val="51862693"/>
    <w:rsid w:val="518830CF"/>
    <w:rsid w:val="518B01EE"/>
    <w:rsid w:val="518B2BD5"/>
    <w:rsid w:val="518D28D9"/>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70243"/>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4E3E32"/>
    <w:rsid w:val="524F7002"/>
    <w:rsid w:val="52540BBE"/>
    <w:rsid w:val="52585EEC"/>
    <w:rsid w:val="5265531A"/>
    <w:rsid w:val="526834A2"/>
    <w:rsid w:val="526E5786"/>
    <w:rsid w:val="526F7059"/>
    <w:rsid w:val="52787DCA"/>
    <w:rsid w:val="527968FD"/>
    <w:rsid w:val="527C2084"/>
    <w:rsid w:val="527C37E2"/>
    <w:rsid w:val="527C62F8"/>
    <w:rsid w:val="527C6745"/>
    <w:rsid w:val="527F66F2"/>
    <w:rsid w:val="52802D6D"/>
    <w:rsid w:val="52805042"/>
    <w:rsid w:val="528D53DC"/>
    <w:rsid w:val="52945EC8"/>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DF7CC4"/>
    <w:rsid w:val="52E3438E"/>
    <w:rsid w:val="52EE7D04"/>
    <w:rsid w:val="52F16B43"/>
    <w:rsid w:val="52F55D25"/>
    <w:rsid w:val="52F9190D"/>
    <w:rsid w:val="52FA0364"/>
    <w:rsid w:val="52FC324B"/>
    <w:rsid w:val="53083AA3"/>
    <w:rsid w:val="5309556D"/>
    <w:rsid w:val="53096549"/>
    <w:rsid w:val="53127235"/>
    <w:rsid w:val="531371D9"/>
    <w:rsid w:val="53144ADE"/>
    <w:rsid w:val="53162385"/>
    <w:rsid w:val="531B2776"/>
    <w:rsid w:val="531E0DED"/>
    <w:rsid w:val="531E0FBA"/>
    <w:rsid w:val="531F6C33"/>
    <w:rsid w:val="532F5A3F"/>
    <w:rsid w:val="5331427F"/>
    <w:rsid w:val="53347982"/>
    <w:rsid w:val="53436AB0"/>
    <w:rsid w:val="5346574A"/>
    <w:rsid w:val="53494DD9"/>
    <w:rsid w:val="534E576C"/>
    <w:rsid w:val="535059AB"/>
    <w:rsid w:val="535820EE"/>
    <w:rsid w:val="535E3DD5"/>
    <w:rsid w:val="536451E4"/>
    <w:rsid w:val="536505E6"/>
    <w:rsid w:val="536529D8"/>
    <w:rsid w:val="53681298"/>
    <w:rsid w:val="536871EA"/>
    <w:rsid w:val="536D6237"/>
    <w:rsid w:val="536E3EBC"/>
    <w:rsid w:val="5370373A"/>
    <w:rsid w:val="53726EA3"/>
    <w:rsid w:val="5374721F"/>
    <w:rsid w:val="53755350"/>
    <w:rsid w:val="537E3E7C"/>
    <w:rsid w:val="538C72E9"/>
    <w:rsid w:val="53901A34"/>
    <w:rsid w:val="53954603"/>
    <w:rsid w:val="53A47DA8"/>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37752"/>
    <w:rsid w:val="53F448C8"/>
    <w:rsid w:val="53F45339"/>
    <w:rsid w:val="53F5199D"/>
    <w:rsid w:val="53FD5CF6"/>
    <w:rsid w:val="53FF33D5"/>
    <w:rsid w:val="54002EEC"/>
    <w:rsid w:val="540579FE"/>
    <w:rsid w:val="54095B51"/>
    <w:rsid w:val="541063CA"/>
    <w:rsid w:val="5414227E"/>
    <w:rsid w:val="54165D0F"/>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4B5532"/>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32797"/>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16298"/>
    <w:rsid w:val="5512098B"/>
    <w:rsid w:val="551F7559"/>
    <w:rsid w:val="552842F5"/>
    <w:rsid w:val="552F76FE"/>
    <w:rsid w:val="55324FD5"/>
    <w:rsid w:val="553B2C92"/>
    <w:rsid w:val="553B3647"/>
    <w:rsid w:val="5541460B"/>
    <w:rsid w:val="5549449B"/>
    <w:rsid w:val="554A7D96"/>
    <w:rsid w:val="554F1B2E"/>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6C41"/>
    <w:rsid w:val="5593729A"/>
    <w:rsid w:val="55955F5C"/>
    <w:rsid w:val="55963B83"/>
    <w:rsid w:val="559E40C7"/>
    <w:rsid w:val="55A3078C"/>
    <w:rsid w:val="55A41A0F"/>
    <w:rsid w:val="55B055F7"/>
    <w:rsid w:val="55B93B57"/>
    <w:rsid w:val="55BC5BF9"/>
    <w:rsid w:val="55BE485B"/>
    <w:rsid w:val="55C14DFF"/>
    <w:rsid w:val="55CB3DF6"/>
    <w:rsid w:val="55CC2DDD"/>
    <w:rsid w:val="55CC4B2E"/>
    <w:rsid w:val="55D33C5C"/>
    <w:rsid w:val="55D522A4"/>
    <w:rsid w:val="55D53682"/>
    <w:rsid w:val="55DA564E"/>
    <w:rsid w:val="55E05B5F"/>
    <w:rsid w:val="55E52D78"/>
    <w:rsid w:val="55F052AB"/>
    <w:rsid w:val="55F064F6"/>
    <w:rsid w:val="55F1129F"/>
    <w:rsid w:val="55F82D46"/>
    <w:rsid w:val="55F923A4"/>
    <w:rsid w:val="55F93719"/>
    <w:rsid w:val="55FA3CDE"/>
    <w:rsid w:val="55FA4531"/>
    <w:rsid w:val="55FC422F"/>
    <w:rsid w:val="55FD2FCF"/>
    <w:rsid w:val="55FF7383"/>
    <w:rsid w:val="560B7934"/>
    <w:rsid w:val="560D3CE3"/>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B3E4D"/>
    <w:rsid w:val="564C57F7"/>
    <w:rsid w:val="564D0617"/>
    <w:rsid w:val="56537FC4"/>
    <w:rsid w:val="565722A2"/>
    <w:rsid w:val="5658660E"/>
    <w:rsid w:val="565F5EA1"/>
    <w:rsid w:val="566030A3"/>
    <w:rsid w:val="56644142"/>
    <w:rsid w:val="56701329"/>
    <w:rsid w:val="567512BF"/>
    <w:rsid w:val="56792D6E"/>
    <w:rsid w:val="567B7E49"/>
    <w:rsid w:val="567F238B"/>
    <w:rsid w:val="56830D82"/>
    <w:rsid w:val="5683367D"/>
    <w:rsid w:val="568A7FA4"/>
    <w:rsid w:val="569158C1"/>
    <w:rsid w:val="56952F1F"/>
    <w:rsid w:val="56953D15"/>
    <w:rsid w:val="56991340"/>
    <w:rsid w:val="569D160C"/>
    <w:rsid w:val="569F180E"/>
    <w:rsid w:val="56A11076"/>
    <w:rsid w:val="56AC3209"/>
    <w:rsid w:val="56AF1930"/>
    <w:rsid w:val="56AF48EA"/>
    <w:rsid w:val="56B5293E"/>
    <w:rsid w:val="56B741DC"/>
    <w:rsid w:val="56BD7FB8"/>
    <w:rsid w:val="56CB19FE"/>
    <w:rsid w:val="56CC0478"/>
    <w:rsid w:val="56CC7516"/>
    <w:rsid w:val="56CD42FF"/>
    <w:rsid w:val="56D87DA9"/>
    <w:rsid w:val="56DE2F4E"/>
    <w:rsid w:val="56E13AAA"/>
    <w:rsid w:val="56E214A2"/>
    <w:rsid w:val="56E93737"/>
    <w:rsid w:val="56ED7A55"/>
    <w:rsid w:val="56EF1931"/>
    <w:rsid w:val="56F549B0"/>
    <w:rsid w:val="56F729BB"/>
    <w:rsid w:val="56F806E3"/>
    <w:rsid w:val="56F94362"/>
    <w:rsid w:val="56FA3FBA"/>
    <w:rsid w:val="56FD401A"/>
    <w:rsid w:val="570064CA"/>
    <w:rsid w:val="5703240B"/>
    <w:rsid w:val="570A7F77"/>
    <w:rsid w:val="570B3720"/>
    <w:rsid w:val="570D2CE4"/>
    <w:rsid w:val="57123788"/>
    <w:rsid w:val="571A5890"/>
    <w:rsid w:val="571E3A85"/>
    <w:rsid w:val="571F0F7D"/>
    <w:rsid w:val="57240654"/>
    <w:rsid w:val="5725026D"/>
    <w:rsid w:val="57282E9C"/>
    <w:rsid w:val="57293202"/>
    <w:rsid w:val="572A2410"/>
    <w:rsid w:val="572B59CE"/>
    <w:rsid w:val="572D6D7C"/>
    <w:rsid w:val="57336FE1"/>
    <w:rsid w:val="57382C2D"/>
    <w:rsid w:val="57392105"/>
    <w:rsid w:val="573A5879"/>
    <w:rsid w:val="573F45CA"/>
    <w:rsid w:val="573F7625"/>
    <w:rsid w:val="57415CD8"/>
    <w:rsid w:val="574225EB"/>
    <w:rsid w:val="575565E6"/>
    <w:rsid w:val="57572314"/>
    <w:rsid w:val="575871C1"/>
    <w:rsid w:val="575C36CF"/>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4488E"/>
    <w:rsid w:val="579512A5"/>
    <w:rsid w:val="57981008"/>
    <w:rsid w:val="579A3CA4"/>
    <w:rsid w:val="579A66C8"/>
    <w:rsid w:val="57A027F7"/>
    <w:rsid w:val="57A13E87"/>
    <w:rsid w:val="57A56ED1"/>
    <w:rsid w:val="57A57931"/>
    <w:rsid w:val="57AD306E"/>
    <w:rsid w:val="57AE7B30"/>
    <w:rsid w:val="57B03EED"/>
    <w:rsid w:val="57B13971"/>
    <w:rsid w:val="57B4374F"/>
    <w:rsid w:val="57BB06DB"/>
    <w:rsid w:val="57BD402B"/>
    <w:rsid w:val="57BE7879"/>
    <w:rsid w:val="57C07895"/>
    <w:rsid w:val="57C202E6"/>
    <w:rsid w:val="57C20C8A"/>
    <w:rsid w:val="57C97A3E"/>
    <w:rsid w:val="57D5079F"/>
    <w:rsid w:val="57D521BA"/>
    <w:rsid w:val="57D8693C"/>
    <w:rsid w:val="57DF22A8"/>
    <w:rsid w:val="57E3453E"/>
    <w:rsid w:val="57E7500B"/>
    <w:rsid w:val="57E8396F"/>
    <w:rsid w:val="57E93579"/>
    <w:rsid w:val="57EA090A"/>
    <w:rsid w:val="57EC6EB3"/>
    <w:rsid w:val="57F63906"/>
    <w:rsid w:val="57FC0A89"/>
    <w:rsid w:val="58000D5A"/>
    <w:rsid w:val="5806539C"/>
    <w:rsid w:val="58080028"/>
    <w:rsid w:val="580C1D0B"/>
    <w:rsid w:val="580F6546"/>
    <w:rsid w:val="580F7BDF"/>
    <w:rsid w:val="58115324"/>
    <w:rsid w:val="5811690E"/>
    <w:rsid w:val="58131B28"/>
    <w:rsid w:val="58161FA6"/>
    <w:rsid w:val="58197AE7"/>
    <w:rsid w:val="581E5512"/>
    <w:rsid w:val="581F4027"/>
    <w:rsid w:val="582B49C0"/>
    <w:rsid w:val="582C38E5"/>
    <w:rsid w:val="582F3637"/>
    <w:rsid w:val="583330AE"/>
    <w:rsid w:val="583E54B6"/>
    <w:rsid w:val="584729FB"/>
    <w:rsid w:val="58481CE4"/>
    <w:rsid w:val="584D2328"/>
    <w:rsid w:val="584F47C1"/>
    <w:rsid w:val="58555018"/>
    <w:rsid w:val="58576A7B"/>
    <w:rsid w:val="585B2327"/>
    <w:rsid w:val="585B52D7"/>
    <w:rsid w:val="585C497C"/>
    <w:rsid w:val="58631B52"/>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52C28"/>
    <w:rsid w:val="58A65738"/>
    <w:rsid w:val="58AA650D"/>
    <w:rsid w:val="58B1415F"/>
    <w:rsid w:val="58BB0A22"/>
    <w:rsid w:val="58BF53EC"/>
    <w:rsid w:val="58C778ED"/>
    <w:rsid w:val="58CC4AD9"/>
    <w:rsid w:val="58CD19AD"/>
    <w:rsid w:val="58D204E5"/>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47A42"/>
    <w:rsid w:val="59350668"/>
    <w:rsid w:val="59361FD3"/>
    <w:rsid w:val="593649CE"/>
    <w:rsid w:val="59385DAA"/>
    <w:rsid w:val="593E7E5A"/>
    <w:rsid w:val="59416A5F"/>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013C0"/>
    <w:rsid w:val="599F14F0"/>
    <w:rsid w:val="59A211E6"/>
    <w:rsid w:val="59A85123"/>
    <w:rsid w:val="59A954EE"/>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EE119F"/>
    <w:rsid w:val="59F017BA"/>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72D58"/>
    <w:rsid w:val="5A98090D"/>
    <w:rsid w:val="5A9B294C"/>
    <w:rsid w:val="5A9B517B"/>
    <w:rsid w:val="5A9D586E"/>
    <w:rsid w:val="5AA30DE7"/>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0A28AE"/>
    <w:rsid w:val="5B10637F"/>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0B02"/>
    <w:rsid w:val="5B822F9C"/>
    <w:rsid w:val="5B825CAE"/>
    <w:rsid w:val="5B830310"/>
    <w:rsid w:val="5B860D68"/>
    <w:rsid w:val="5B863D3B"/>
    <w:rsid w:val="5B89512E"/>
    <w:rsid w:val="5B8D5353"/>
    <w:rsid w:val="5B8E7542"/>
    <w:rsid w:val="5B921431"/>
    <w:rsid w:val="5B9937E4"/>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EA7ED0"/>
    <w:rsid w:val="5BEF2D0E"/>
    <w:rsid w:val="5BF13D8C"/>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437EE"/>
    <w:rsid w:val="5C475127"/>
    <w:rsid w:val="5C4B2BA6"/>
    <w:rsid w:val="5C4D32E0"/>
    <w:rsid w:val="5C535351"/>
    <w:rsid w:val="5C56274C"/>
    <w:rsid w:val="5C5872CD"/>
    <w:rsid w:val="5C5B4E5C"/>
    <w:rsid w:val="5C62040C"/>
    <w:rsid w:val="5C681267"/>
    <w:rsid w:val="5C687F9D"/>
    <w:rsid w:val="5C6D086D"/>
    <w:rsid w:val="5C6D0C00"/>
    <w:rsid w:val="5C6F1525"/>
    <w:rsid w:val="5C72100C"/>
    <w:rsid w:val="5C723D2D"/>
    <w:rsid w:val="5C72720F"/>
    <w:rsid w:val="5C765DAB"/>
    <w:rsid w:val="5C7E7A92"/>
    <w:rsid w:val="5C807FFD"/>
    <w:rsid w:val="5C8B3823"/>
    <w:rsid w:val="5C8D22CE"/>
    <w:rsid w:val="5C8D4755"/>
    <w:rsid w:val="5C8E2E79"/>
    <w:rsid w:val="5C927451"/>
    <w:rsid w:val="5C942213"/>
    <w:rsid w:val="5C962782"/>
    <w:rsid w:val="5C9F4BDD"/>
    <w:rsid w:val="5CA02A8E"/>
    <w:rsid w:val="5CA062B6"/>
    <w:rsid w:val="5CA15A64"/>
    <w:rsid w:val="5CAF7269"/>
    <w:rsid w:val="5CB07905"/>
    <w:rsid w:val="5CB61D1D"/>
    <w:rsid w:val="5CB86304"/>
    <w:rsid w:val="5CC1099A"/>
    <w:rsid w:val="5CC62B4F"/>
    <w:rsid w:val="5CC76AD1"/>
    <w:rsid w:val="5CCB665E"/>
    <w:rsid w:val="5CD87253"/>
    <w:rsid w:val="5CDB1300"/>
    <w:rsid w:val="5CDB2C89"/>
    <w:rsid w:val="5CE054FC"/>
    <w:rsid w:val="5CE91EAA"/>
    <w:rsid w:val="5CE97CF5"/>
    <w:rsid w:val="5CEB1D65"/>
    <w:rsid w:val="5CF539D1"/>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06842"/>
    <w:rsid w:val="5D74108F"/>
    <w:rsid w:val="5D7856DD"/>
    <w:rsid w:val="5D8463D5"/>
    <w:rsid w:val="5D864226"/>
    <w:rsid w:val="5D8830E2"/>
    <w:rsid w:val="5D8F250B"/>
    <w:rsid w:val="5D927A25"/>
    <w:rsid w:val="5D9541F5"/>
    <w:rsid w:val="5D967A6A"/>
    <w:rsid w:val="5D997094"/>
    <w:rsid w:val="5D9C23EA"/>
    <w:rsid w:val="5DA232D1"/>
    <w:rsid w:val="5DA447BC"/>
    <w:rsid w:val="5DAA09DC"/>
    <w:rsid w:val="5DAA1722"/>
    <w:rsid w:val="5DB0276A"/>
    <w:rsid w:val="5DB91B71"/>
    <w:rsid w:val="5DB92E4F"/>
    <w:rsid w:val="5DBF4E34"/>
    <w:rsid w:val="5DC22BC6"/>
    <w:rsid w:val="5DC63AB8"/>
    <w:rsid w:val="5DD376F6"/>
    <w:rsid w:val="5DE8431C"/>
    <w:rsid w:val="5DE84ED7"/>
    <w:rsid w:val="5DEA1856"/>
    <w:rsid w:val="5DEE5718"/>
    <w:rsid w:val="5DF01811"/>
    <w:rsid w:val="5DF517E4"/>
    <w:rsid w:val="5DF901AB"/>
    <w:rsid w:val="5DFB7842"/>
    <w:rsid w:val="5DFC1725"/>
    <w:rsid w:val="5E077B64"/>
    <w:rsid w:val="5E085F26"/>
    <w:rsid w:val="5E09589B"/>
    <w:rsid w:val="5E0A0A73"/>
    <w:rsid w:val="5E155832"/>
    <w:rsid w:val="5E1A06A0"/>
    <w:rsid w:val="5E1C51EC"/>
    <w:rsid w:val="5E1D18DB"/>
    <w:rsid w:val="5E202392"/>
    <w:rsid w:val="5E21753E"/>
    <w:rsid w:val="5E2300B0"/>
    <w:rsid w:val="5E230409"/>
    <w:rsid w:val="5E27233D"/>
    <w:rsid w:val="5E2A4B9E"/>
    <w:rsid w:val="5E2C52E0"/>
    <w:rsid w:val="5E2E10DC"/>
    <w:rsid w:val="5E2E2EDF"/>
    <w:rsid w:val="5E2F2226"/>
    <w:rsid w:val="5E36070D"/>
    <w:rsid w:val="5E3D2FAB"/>
    <w:rsid w:val="5E4111A9"/>
    <w:rsid w:val="5E43135C"/>
    <w:rsid w:val="5E441C7E"/>
    <w:rsid w:val="5E475194"/>
    <w:rsid w:val="5E486665"/>
    <w:rsid w:val="5E4869C1"/>
    <w:rsid w:val="5E49566F"/>
    <w:rsid w:val="5E495894"/>
    <w:rsid w:val="5E4A2C3E"/>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82F28"/>
    <w:rsid w:val="5E8F53EB"/>
    <w:rsid w:val="5E9B6F9B"/>
    <w:rsid w:val="5E9C5CD4"/>
    <w:rsid w:val="5E9F14D6"/>
    <w:rsid w:val="5EA0235D"/>
    <w:rsid w:val="5EA30FF6"/>
    <w:rsid w:val="5EAC18A7"/>
    <w:rsid w:val="5EB12D67"/>
    <w:rsid w:val="5EB90625"/>
    <w:rsid w:val="5EB95389"/>
    <w:rsid w:val="5EBB1968"/>
    <w:rsid w:val="5EBD4D58"/>
    <w:rsid w:val="5EC12033"/>
    <w:rsid w:val="5EC44FE2"/>
    <w:rsid w:val="5EC53303"/>
    <w:rsid w:val="5EC6498E"/>
    <w:rsid w:val="5EC976B5"/>
    <w:rsid w:val="5ECC5D50"/>
    <w:rsid w:val="5ED20D44"/>
    <w:rsid w:val="5ED72E5A"/>
    <w:rsid w:val="5EDA221B"/>
    <w:rsid w:val="5EDF225B"/>
    <w:rsid w:val="5EE2115E"/>
    <w:rsid w:val="5EE506BC"/>
    <w:rsid w:val="5EE91C9A"/>
    <w:rsid w:val="5EF03005"/>
    <w:rsid w:val="5EF13622"/>
    <w:rsid w:val="5EF3528B"/>
    <w:rsid w:val="5EF80A78"/>
    <w:rsid w:val="5F0457D6"/>
    <w:rsid w:val="5F060970"/>
    <w:rsid w:val="5F0F1400"/>
    <w:rsid w:val="5F1570A3"/>
    <w:rsid w:val="5F1A2960"/>
    <w:rsid w:val="5F1B5F6B"/>
    <w:rsid w:val="5F245034"/>
    <w:rsid w:val="5F2E5D9F"/>
    <w:rsid w:val="5F3863B7"/>
    <w:rsid w:val="5F390348"/>
    <w:rsid w:val="5F3A00C1"/>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30A40"/>
    <w:rsid w:val="5F74116C"/>
    <w:rsid w:val="5F744282"/>
    <w:rsid w:val="5F7543B4"/>
    <w:rsid w:val="5F7E303B"/>
    <w:rsid w:val="5F7E4D6B"/>
    <w:rsid w:val="5F897BB7"/>
    <w:rsid w:val="5F8A71F9"/>
    <w:rsid w:val="5F8B442D"/>
    <w:rsid w:val="5F926EB1"/>
    <w:rsid w:val="5F9A4587"/>
    <w:rsid w:val="5F9C1BE4"/>
    <w:rsid w:val="5F9F32F8"/>
    <w:rsid w:val="5FA8423D"/>
    <w:rsid w:val="5FAC3460"/>
    <w:rsid w:val="5FB27851"/>
    <w:rsid w:val="5FB471F9"/>
    <w:rsid w:val="5FB54213"/>
    <w:rsid w:val="5FB62794"/>
    <w:rsid w:val="5FB774FF"/>
    <w:rsid w:val="5FBB63A1"/>
    <w:rsid w:val="5FC13852"/>
    <w:rsid w:val="5FC23A00"/>
    <w:rsid w:val="5FC36777"/>
    <w:rsid w:val="5FC53B97"/>
    <w:rsid w:val="5FC80F88"/>
    <w:rsid w:val="5FC83092"/>
    <w:rsid w:val="5FC863AC"/>
    <w:rsid w:val="5FCE4878"/>
    <w:rsid w:val="5FD216C6"/>
    <w:rsid w:val="5FD45FC8"/>
    <w:rsid w:val="5FD60994"/>
    <w:rsid w:val="5FD80461"/>
    <w:rsid w:val="5FDB01FD"/>
    <w:rsid w:val="5FE03FD9"/>
    <w:rsid w:val="5FED10F1"/>
    <w:rsid w:val="5FF678B6"/>
    <w:rsid w:val="5FF93EFE"/>
    <w:rsid w:val="60022F17"/>
    <w:rsid w:val="600922C0"/>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66321"/>
    <w:rsid w:val="60AA06D8"/>
    <w:rsid w:val="60AB00BC"/>
    <w:rsid w:val="60AD5C65"/>
    <w:rsid w:val="60AE681A"/>
    <w:rsid w:val="60B6111E"/>
    <w:rsid w:val="60BD5F46"/>
    <w:rsid w:val="60C2157B"/>
    <w:rsid w:val="60C237D8"/>
    <w:rsid w:val="60C44D82"/>
    <w:rsid w:val="60C642A1"/>
    <w:rsid w:val="60C72F99"/>
    <w:rsid w:val="60CE1F02"/>
    <w:rsid w:val="60CF3AF0"/>
    <w:rsid w:val="60D35B00"/>
    <w:rsid w:val="60D94755"/>
    <w:rsid w:val="60DE69F0"/>
    <w:rsid w:val="60E14383"/>
    <w:rsid w:val="60E144D2"/>
    <w:rsid w:val="60E25B77"/>
    <w:rsid w:val="60E34622"/>
    <w:rsid w:val="60E5198E"/>
    <w:rsid w:val="60E8696C"/>
    <w:rsid w:val="60EB4CF3"/>
    <w:rsid w:val="60F01446"/>
    <w:rsid w:val="60F11A9E"/>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E2ACB"/>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C2E0E"/>
    <w:rsid w:val="618F153F"/>
    <w:rsid w:val="619D4BBE"/>
    <w:rsid w:val="619E1452"/>
    <w:rsid w:val="619F75DF"/>
    <w:rsid w:val="61A429C0"/>
    <w:rsid w:val="61A638A4"/>
    <w:rsid w:val="61A65C1B"/>
    <w:rsid w:val="61A71FCE"/>
    <w:rsid w:val="61AB48B1"/>
    <w:rsid w:val="61AF33C5"/>
    <w:rsid w:val="61B7768F"/>
    <w:rsid w:val="61BB6183"/>
    <w:rsid w:val="61BD7FB0"/>
    <w:rsid w:val="61BE5E4F"/>
    <w:rsid w:val="61C81B51"/>
    <w:rsid w:val="61D41BFC"/>
    <w:rsid w:val="61D80255"/>
    <w:rsid w:val="61DE1F1F"/>
    <w:rsid w:val="61E655B9"/>
    <w:rsid w:val="61E84CC4"/>
    <w:rsid w:val="61F007E0"/>
    <w:rsid w:val="61F17C25"/>
    <w:rsid w:val="61F50829"/>
    <w:rsid w:val="61F859EB"/>
    <w:rsid w:val="61FE4354"/>
    <w:rsid w:val="61FE5F99"/>
    <w:rsid w:val="620058CC"/>
    <w:rsid w:val="620356B9"/>
    <w:rsid w:val="62047A9F"/>
    <w:rsid w:val="620645FE"/>
    <w:rsid w:val="6206482C"/>
    <w:rsid w:val="620A5BDC"/>
    <w:rsid w:val="620C5305"/>
    <w:rsid w:val="62105FB5"/>
    <w:rsid w:val="62147C23"/>
    <w:rsid w:val="621619A6"/>
    <w:rsid w:val="621A2AEC"/>
    <w:rsid w:val="62251A0B"/>
    <w:rsid w:val="622A550A"/>
    <w:rsid w:val="622E17C6"/>
    <w:rsid w:val="622F7DB9"/>
    <w:rsid w:val="62356D2E"/>
    <w:rsid w:val="623B6A1A"/>
    <w:rsid w:val="623D278F"/>
    <w:rsid w:val="6244615C"/>
    <w:rsid w:val="624A244F"/>
    <w:rsid w:val="624D069F"/>
    <w:rsid w:val="625178BB"/>
    <w:rsid w:val="62557BE3"/>
    <w:rsid w:val="625A189F"/>
    <w:rsid w:val="625C54C8"/>
    <w:rsid w:val="625D1035"/>
    <w:rsid w:val="625E784D"/>
    <w:rsid w:val="6262234C"/>
    <w:rsid w:val="62626296"/>
    <w:rsid w:val="62627B77"/>
    <w:rsid w:val="626400BF"/>
    <w:rsid w:val="62651205"/>
    <w:rsid w:val="62674356"/>
    <w:rsid w:val="62685560"/>
    <w:rsid w:val="626B7EFD"/>
    <w:rsid w:val="627003AE"/>
    <w:rsid w:val="62724313"/>
    <w:rsid w:val="6275091F"/>
    <w:rsid w:val="62757D5D"/>
    <w:rsid w:val="627C557B"/>
    <w:rsid w:val="62880C8B"/>
    <w:rsid w:val="628C7A44"/>
    <w:rsid w:val="628E5653"/>
    <w:rsid w:val="628F0A81"/>
    <w:rsid w:val="62970107"/>
    <w:rsid w:val="6299005F"/>
    <w:rsid w:val="629A678D"/>
    <w:rsid w:val="629D0C73"/>
    <w:rsid w:val="629D61EC"/>
    <w:rsid w:val="629F5B8F"/>
    <w:rsid w:val="62A4221C"/>
    <w:rsid w:val="62A96200"/>
    <w:rsid w:val="62AA446C"/>
    <w:rsid w:val="62AB5051"/>
    <w:rsid w:val="62AC3555"/>
    <w:rsid w:val="62AD1499"/>
    <w:rsid w:val="62AE42DC"/>
    <w:rsid w:val="62B369C0"/>
    <w:rsid w:val="62B60785"/>
    <w:rsid w:val="62B6094A"/>
    <w:rsid w:val="62B80E9F"/>
    <w:rsid w:val="62BA10DE"/>
    <w:rsid w:val="62C0001A"/>
    <w:rsid w:val="62C035C9"/>
    <w:rsid w:val="62C07245"/>
    <w:rsid w:val="62C33E57"/>
    <w:rsid w:val="62C84823"/>
    <w:rsid w:val="62D00E03"/>
    <w:rsid w:val="62D31364"/>
    <w:rsid w:val="62D3782F"/>
    <w:rsid w:val="62D553F8"/>
    <w:rsid w:val="62D93B99"/>
    <w:rsid w:val="62E0276D"/>
    <w:rsid w:val="62E55633"/>
    <w:rsid w:val="62EC2379"/>
    <w:rsid w:val="62EC38F4"/>
    <w:rsid w:val="62ED7D57"/>
    <w:rsid w:val="62F86973"/>
    <w:rsid w:val="63006241"/>
    <w:rsid w:val="63017326"/>
    <w:rsid w:val="63070581"/>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146C4"/>
    <w:rsid w:val="63456989"/>
    <w:rsid w:val="63462B9D"/>
    <w:rsid w:val="634D7354"/>
    <w:rsid w:val="63504EDB"/>
    <w:rsid w:val="635555EB"/>
    <w:rsid w:val="635F5B9F"/>
    <w:rsid w:val="636007CD"/>
    <w:rsid w:val="63666D84"/>
    <w:rsid w:val="636B5105"/>
    <w:rsid w:val="63753B44"/>
    <w:rsid w:val="637A350E"/>
    <w:rsid w:val="637C5741"/>
    <w:rsid w:val="63816053"/>
    <w:rsid w:val="638D6941"/>
    <w:rsid w:val="638E1281"/>
    <w:rsid w:val="639E5CB4"/>
    <w:rsid w:val="63A9438F"/>
    <w:rsid w:val="63AA4067"/>
    <w:rsid w:val="63AB1A91"/>
    <w:rsid w:val="63B553E0"/>
    <w:rsid w:val="63BE5405"/>
    <w:rsid w:val="63C14FC9"/>
    <w:rsid w:val="63C46D7B"/>
    <w:rsid w:val="63C54498"/>
    <w:rsid w:val="63C5745F"/>
    <w:rsid w:val="63C76F91"/>
    <w:rsid w:val="63C841A4"/>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B7868"/>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1794"/>
    <w:rsid w:val="64926E13"/>
    <w:rsid w:val="64963E43"/>
    <w:rsid w:val="649A7664"/>
    <w:rsid w:val="64A257B3"/>
    <w:rsid w:val="64A47BA0"/>
    <w:rsid w:val="64A7394F"/>
    <w:rsid w:val="64AA258B"/>
    <w:rsid w:val="64AF3DCE"/>
    <w:rsid w:val="64B16DC0"/>
    <w:rsid w:val="64B500C0"/>
    <w:rsid w:val="64B677CA"/>
    <w:rsid w:val="64C02734"/>
    <w:rsid w:val="64C3025B"/>
    <w:rsid w:val="64C331AF"/>
    <w:rsid w:val="64C52E92"/>
    <w:rsid w:val="64C5425E"/>
    <w:rsid w:val="64CE2842"/>
    <w:rsid w:val="64CE344B"/>
    <w:rsid w:val="64CF45B6"/>
    <w:rsid w:val="64D11873"/>
    <w:rsid w:val="64D24A69"/>
    <w:rsid w:val="64D545B9"/>
    <w:rsid w:val="64D61A3D"/>
    <w:rsid w:val="64D64496"/>
    <w:rsid w:val="64D833A6"/>
    <w:rsid w:val="64D85ED9"/>
    <w:rsid w:val="64DD24C9"/>
    <w:rsid w:val="64DE71DF"/>
    <w:rsid w:val="64DF660A"/>
    <w:rsid w:val="64E67645"/>
    <w:rsid w:val="64EA09C2"/>
    <w:rsid w:val="64EA3EA0"/>
    <w:rsid w:val="64ED57E5"/>
    <w:rsid w:val="64F517F8"/>
    <w:rsid w:val="64F663F9"/>
    <w:rsid w:val="64FD39BC"/>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65B2D"/>
    <w:rsid w:val="653875BC"/>
    <w:rsid w:val="653E2A8C"/>
    <w:rsid w:val="654153AA"/>
    <w:rsid w:val="65474D35"/>
    <w:rsid w:val="654956BB"/>
    <w:rsid w:val="6552414E"/>
    <w:rsid w:val="65526949"/>
    <w:rsid w:val="65585A58"/>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4090"/>
    <w:rsid w:val="6594793E"/>
    <w:rsid w:val="659E033F"/>
    <w:rsid w:val="65A07295"/>
    <w:rsid w:val="65A22487"/>
    <w:rsid w:val="65AE4CF0"/>
    <w:rsid w:val="65B029D2"/>
    <w:rsid w:val="65B47855"/>
    <w:rsid w:val="65B652C1"/>
    <w:rsid w:val="65B82587"/>
    <w:rsid w:val="65C22F91"/>
    <w:rsid w:val="65C604F4"/>
    <w:rsid w:val="65CF00F5"/>
    <w:rsid w:val="65D24C48"/>
    <w:rsid w:val="65D63401"/>
    <w:rsid w:val="65DA3900"/>
    <w:rsid w:val="65DA4B96"/>
    <w:rsid w:val="65DA5443"/>
    <w:rsid w:val="65DE5BAE"/>
    <w:rsid w:val="65DE69A1"/>
    <w:rsid w:val="65DF2C20"/>
    <w:rsid w:val="65E04577"/>
    <w:rsid w:val="65E848BE"/>
    <w:rsid w:val="65E84BEC"/>
    <w:rsid w:val="65EF7DFF"/>
    <w:rsid w:val="65F70497"/>
    <w:rsid w:val="65FC615B"/>
    <w:rsid w:val="65FD7C37"/>
    <w:rsid w:val="65FE6AAC"/>
    <w:rsid w:val="660A3036"/>
    <w:rsid w:val="660D4BB0"/>
    <w:rsid w:val="660F0FE2"/>
    <w:rsid w:val="66135046"/>
    <w:rsid w:val="661354F2"/>
    <w:rsid w:val="66136E3C"/>
    <w:rsid w:val="66154489"/>
    <w:rsid w:val="661B2353"/>
    <w:rsid w:val="66200813"/>
    <w:rsid w:val="662663A0"/>
    <w:rsid w:val="662A1BB5"/>
    <w:rsid w:val="662E5667"/>
    <w:rsid w:val="66322707"/>
    <w:rsid w:val="66370F45"/>
    <w:rsid w:val="663810B6"/>
    <w:rsid w:val="663C053F"/>
    <w:rsid w:val="663D6CD2"/>
    <w:rsid w:val="664220A8"/>
    <w:rsid w:val="6646042C"/>
    <w:rsid w:val="664D3C1B"/>
    <w:rsid w:val="6650479C"/>
    <w:rsid w:val="6651143F"/>
    <w:rsid w:val="665D29EC"/>
    <w:rsid w:val="665D7BF7"/>
    <w:rsid w:val="666277FF"/>
    <w:rsid w:val="6665686B"/>
    <w:rsid w:val="666F0649"/>
    <w:rsid w:val="66731822"/>
    <w:rsid w:val="667A0598"/>
    <w:rsid w:val="667C6F02"/>
    <w:rsid w:val="6682467B"/>
    <w:rsid w:val="66824E67"/>
    <w:rsid w:val="66875DAF"/>
    <w:rsid w:val="66880A52"/>
    <w:rsid w:val="66890731"/>
    <w:rsid w:val="668E616D"/>
    <w:rsid w:val="669022B7"/>
    <w:rsid w:val="66940A39"/>
    <w:rsid w:val="669A13CE"/>
    <w:rsid w:val="66AD24F1"/>
    <w:rsid w:val="66B07046"/>
    <w:rsid w:val="66B13DDC"/>
    <w:rsid w:val="66B41C80"/>
    <w:rsid w:val="66B43DB7"/>
    <w:rsid w:val="66B4536C"/>
    <w:rsid w:val="66C45526"/>
    <w:rsid w:val="66C87E00"/>
    <w:rsid w:val="66CA5E5F"/>
    <w:rsid w:val="66CE0FE9"/>
    <w:rsid w:val="66D16782"/>
    <w:rsid w:val="66E44E9A"/>
    <w:rsid w:val="66E52236"/>
    <w:rsid w:val="66E61ABA"/>
    <w:rsid w:val="66E710BA"/>
    <w:rsid w:val="66E77E0F"/>
    <w:rsid w:val="66E86115"/>
    <w:rsid w:val="66EA0335"/>
    <w:rsid w:val="66EA2650"/>
    <w:rsid w:val="66EB16F0"/>
    <w:rsid w:val="66ED62BD"/>
    <w:rsid w:val="66F71949"/>
    <w:rsid w:val="67085293"/>
    <w:rsid w:val="670A3373"/>
    <w:rsid w:val="670A57CB"/>
    <w:rsid w:val="670C1017"/>
    <w:rsid w:val="670D79CA"/>
    <w:rsid w:val="67134BA7"/>
    <w:rsid w:val="67164009"/>
    <w:rsid w:val="671A520A"/>
    <w:rsid w:val="671B7213"/>
    <w:rsid w:val="671E55CF"/>
    <w:rsid w:val="67212E7F"/>
    <w:rsid w:val="6724737F"/>
    <w:rsid w:val="67292A7D"/>
    <w:rsid w:val="672E6ABC"/>
    <w:rsid w:val="67347F4B"/>
    <w:rsid w:val="67375B80"/>
    <w:rsid w:val="673A2970"/>
    <w:rsid w:val="673F5FBC"/>
    <w:rsid w:val="674623E1"/>
    <w:rsid w:val="6747639A"/>
    <w:rsid w:val="67485B79"/>
    <w:rsid w:val="674A26AE"/>
    <w:rsid w:val="674B597F"/>
    <w:rsid w:val="674F132E"/>
    <w:rsid w:val="674F6CB6"/>
    <w:rsid w:val="67514E24"/>
    <w:rsid w:val="675540F7"/>
    <w:rsid w:val="675D2483"/>
    <w:rsid w:val="675F2D69"/>
    <w:rsid w:val="67620408"/>
    <w:rsid w:val="6763229A"/>
    <w:rsid w:val="67641C98"/>
    <w:rsid w:val="67661931"/>
    <w:rsid w:val="67684752"/>
    <w:rsid w:val="676D648E"/>
    <w:rsid w:val="6771398C"/>
    <w:rsid w:val="6771653D"/>
    <w:rsid w:val="67740FB5"/>
    <w:rsid w:val="677840D0"/>
    <w:rsid w:val="677878C6"/>
    <w:rsid w:val="677C12D8"/>
    <w:rsid w:val="677D444B"/>
    <w:rsid w:val="6780215E"/>
    <w:rsid w:val="678F1C72"/>
    <w:rsid w:val="678F3A8F"/>
    <w:rsid w:val="679174D6"/>
    <w:rsid w:val="67926E78"/>
    <w:rsid w:val="6796048C"/>
    <w:rsid w:val="67976298"/>
    <w:rsid w:val="67A01BAC"/>
    <w:rsid w:val="67A20A28"/>
    <w:rsid w:val="67A22FEE"/>
    <w:rsid w:val="67A437C0"/>
    <w:rsid w:val="67A73400"/>
    <w:rsid w:val="67A81B4A"/>
    <w:rsid w:val="67AC44DF"/>
    <w:rsid w:val="67B32B67"/>
    <w:rsid w:val="67B437B7"/>
    <w:rsid w:val="67B73B63"/>
    <w:rsid w:val="67B81568"/>
    <w:rsid w:val="67B94E80"/>
    <w:rsid w:val="67BD717C"/>
    <w:rsid w:val="67BE5D54"/>
    <w:rsid w:val="67BF2C09"/>
    <w:rsid w:val="67CA1C41"/>
    <w:rsid w:val="67CD6277"/>
    <w:rsid w:val="67CE149F"/>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057E3"/>
    <w:rsid w:val="682303D3"/>
    <w:rsid w:val="6823253D"/>
    <w:rsid w:val="68245AB8"/>
    <w:rsid w:val="6825421D"/>
    <w:rsid w:val="68274A0E"/>
    <w:rsid w:val="682A15E7"/>
    <w:rsid w:val="68361C98"/>
    <w:rsid w:val="683B7065"/>
    <w:rsid w:val="68440E47"/>
    <w:rsid w:val="68465E54"/>
    <w:rsid w:val="68486434"/>
    <w:rsid w:val="684C597D"/>
    <w:rsid w:val="685B0910"/>
    <w:rsid w:val="685E52C7"/>
    <w:rsid w:val="685F3A53"/>
    <w:rsid w:val="68611995"/>
    <w:rsid w:val="68622FB4"/>
    <w:rsid w:val="68624652"/>
    <w:rsid w:val="68686AEA"/>
    <w:rsid w:val="68753C99"/>
    <w:rsid w:val="68785FFA"/>
    <w:rsid w:val="687E5665"/>
    <w:rsid w:val="68A45B0E"/>
    <w:rsid w:val="68A65AE1"/>
    <w:rsid w:val="68AA5E72"/>
    <w:rsid w:val="68AE2233"/>
    <w:rsid w:val="68B11AF5"/>
    <w:rsid w:val="68B12659"/>
    <w:rsid w:val="68B12D2A"/>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84BC8"/>
    <w:rsid w:val="68EF6C3A"/>
    <w:rsid w:val="68F07535"/>
    <w:rsid w:val="68F17B42"/>
    <w:rsid w:val="68F42F4C"/>
    <w:rsid w:val="68F97A26"/>
    <w:rsid w:val="68FB7D69"/>
    <w:rsid w:val="68FD6CE0"/>
    <w:rsid w:val="69006BB5"/>
    <w:rsid w:val="6901647B"/>
    <w:rsid w:val="69025456"/>
    <w:rsid w:val="69083E29"/>
    <w:rsid w:val="690906BC"/>
    <w:rsid w:val="690909A7"/>
    <w:rsid w:val="690B382C"/>
    <w:rsid w:val="690E768F"/>
    <w:rsid w:val="6910790D"/>
    <w:rsid w:val="691B324C"/>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43E7E"/>
    <w:rsid w:val="69690603"/>
    <w:rsid w:val="696C4A91"/>
    <w:rsid w:val="6972432A"/>
    <w:rsid w:val="69772ECE"/>
    <w:rsid w:val="69773837"/>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B5174"/>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C3F75"/>
    <w:rsid w:val="6A1D6053"/>
    <w:rsid w:val="6A1F2BF6"/>
    <w:rsid w:val="6A2B356A"/>
    <w:rsid w:val="6A2D67D0"/>
    <w:rsid w:val="6A38573A"/>
    <w:rsid w:val="6A3A372E"/>
    <w:rsid w:val="6A3F1D2B"/>
    <w:rsid w:val="6A432BB6"/>
    <w:rsid w:val="6A47272C"/>
    <w:rsid w:val="6A480161"/>
    <w:rsid w:val="6A522697"/>
    <w:rsid w:val="6A5345A6"/>
    <w:rsid w:val="6A590ACA"/>
    <w:rsid w:val="6A5A4B58"/>
    <w:rsid w:val="6A5D6240"/>
    <w:rsid w:val="6A5F4CAC"/>
    <w:rsid w:val="6A61374F"/>
    <w:rsid w:val="6A6146FC"/>
    <w:rsid w:val="6A6641A9"/>
    <w:rsid w:val="6A69282B"/>
    <w:rsid w:val="6A7F1E08"/>
    <w:rsid w:val="6A861ADE"/>
    <w:rsid w:val="6A8B2E45"/>
    <w:rsid w:val="6A8D50B1"/>
    <w:rsid w:val="6A90701E"/>
    <w:rsid w:val="6A9670D8"/>
    <w:rsid w:val="6A9C35C2"/>
    <w:rsid w:val="6AA5591A"/>
    <w:rsid w:val="6AAF7616"/>
    <w:rsid w:val="6AB719C0"/>
    <w:rsid w:val="6AC10335"/>
    <w:rsid w:val="6AC21448"/>
    <w:rsid w:val="6AC875E3"/>
    <w:rsid w:val="6AD5324E"/>
    <w:rsid w:val="6AD83E98"/>
    <w:rsid w:val="6AD9752E"/>
    <w:rsid w:val="6ADA00F9"/>
    <w:rsid w:val="6ADA4924"/>
    <w:rsid w:val="6ADA7CB9"/>
    <w:rsid w:val="6ADB0495"/>
    <w:rsid w:val="6ADB2223"/>
    <w:rsid w:val="6ADC0691"/>
    <w:rsid w:val="6ADD0E1E"/>
    <w:rsid w:val="6AE15310"/>
    <w:rsid w:val="6AEC2279"/>
    <w:rsid w:val="6AEE005F"/>
    <w:rsid w:val="6AF57651"/>
    <w:rsid w:val="6AF92ED3"/>
    <w:rsid w:val="6AF95A00"/>
    <w:rsid w:val="6AFC7D49"/>
    <w:rsid w:val="6AFE1EB6"/>
    <w:rsid w:val="6B0A4E87"/>
    <w:rsid w:val="6B1105BA"/>
    <w:rsid w:val="6B142C57"/>
    <w:rsid w:val="6B1747C0"/>
    <w:rsid w:val="6B174FE0"/>
    <w:rsid w:val="6B252A70"/>
    <w:rsid w:val="6B2A0C5E"/>
    <w:rsid w:val="6B2A63D6"/>
    <w:rsid w:val="6B39034A"/>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53423"/>
    <w:rsid w:val="6B8712E1"/>
    <w:rsid w:val="6B89705C"/>
    <w:rsid w:val="6B8B1D1F"/>
    <w:rsid w:val="6B971C10"/>
    <w:rsid w:val="6B98564C"/>
    <w:rsid w:val="6B99234A"/>
    <w:rsid w:val="6B9A0AEE"/>
    <w:rsid w:val="6B9D5DF0"/>
    <w:rsid w:val="6B9E60D7"/>
    <w:rsid w:val="6BA271A5"/>
    <w:rsid w:val="6BA3495E"/>
    <w:rsid w:val="6BA44B32"/>
    <w:rsid w:val="6BAD6009"/>
    <w:rsid w:val="6BB12E84"/>
    <w:rsid w:val="6BB309CB"/>
    <w:rsid w:val="6BB612E2"/>
    <w:rsid w:val="6BC14186"/>
    <w:rsid w:val="6BC247A6"/>
    <w:rsid w:val="6BD17935"/>
    <w:rsid w:val="6BD24BEE"/>
    <w:rsid w:val="6BD40E91"/>
    <w:rsid w:val="6BD50ED4"/>
    <w:rsid w:val="6BD54C99"/>
    <w:rsid w:val="6BD72BA4"/>
    <w:rsid w:val="6BD817FC"/>
    <w:rsid w:val="6BD92C40"/>
    <w:rsid w:val="6BE211D0"/>
    <w:rsid w:val="6BE85B99"/>
    <w:rsid w:val="6BF81A91"/>
    <w:rsid w:val="6BF87C20"/>
    <w:rsid w:val="6BFC18CF"/>
    <w:rsid w:val="6C026743"/>
    <w:rsid w:val="6C0656C7"/>
    <w:rsid w:val="6C073159"/>
    <w:rsid w:val="6C0A7487"/>
    <w:rsid w:val="6C0C1740"/>
    <w:rsid w:val="6C105B45"/>
    <w:rsid w:val="6C120F5B"/>
    <w:rsid w:val="6C172E65"/>
    <w:rsid w:val="6C19484C"/>
    <w:rsid w:val="6C1B6BCF"/>
    <w:rsid w:val="6C2F116C"/>
    <w:rsid w:val="6C2F1FC2"/>
    <w:rsid w:val="6C3016AA"/>
    <w:rsid w:val="6C38666F"/>
    <w:rsid w:val="6C3C2E6D"/>
    <w:rsid w:val="6C3D541F"/>
    <w:rsid w:val="6C415AEC"/>
    <w:rsid w:val="6C467E96"/>
    <w:rsid w:val="6C477A25"/>
    <w:rsid w:val="6C4C726D"/>
    <w:rsid w:val="6C4C758E"/>
    <w:rsid w:val="6C511FB9"/>
    <w:rsid w:val="6C5523BB"/>
    <w:rsid w:val="6C626505"/>
    <w:rsid w:val="6C65184D"/>
    <w:rsid w:val="6C6C1397"/>
    <w:rsid w:val="6C6C5C09"/>
    <w:rsid w:val="6C6F7F69"/>
    <w:rsid w:val="6C7077C6"/>
    <w:rsid w:val="6C713545"/>
    <w:rsid w:val="6C762CC0"/>
    <w:rsid w:val="6C7748FC"/>
    <w:rsid w:val="6C784486"/>
    <w:rsid w:val="6C835641"/>
    <w:rsid w:val="6C87688A"/>
    <w:rsid w:val="6C8A144F"/>
    <w:rsid w:val="6C8C74B0"/>
    <w:rsid w:val="6C8D3A32"/>
    <w:rsid w:val="6C903F46"/>
    <w:rsid w:val="6C9261B9"/>
    <w:rsid w:val="6C934BD1"/>
    <w:rsid w:val="6C937655"/>
    <w:rsid w:val="6C967FA0"/>
    <w:rsid w:val="6C992139"/>
    <w:rsid w:val="6C9C1C72"/>
    <w:rsid w:val="6C9C2DE1"/>
    <w:rsid w:val="6CAA23D4"/>
    <w:rsid w:val="6CAC33B8"/>
    <w:rsid w:val="6CB14D2B"/>
    <w:rsid w:val="6CBE70A8"/>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2F3EE6"/>
    <w:rsid w:val="6D327468"/>
    <w:rsid w:val="6D3C08BA"/>
    <w:rsid w:val="6D3F28C7"/>
    <w:rsid w:val="6D442267"/>
    <w:rsid w:val="6D475C43"/>
    <w:rsid w:val="6D476F87"/>
    <w:rsid w:val="6D5965C6"/>
    <w:rsid w:val="6D652D53"/>
    <w:rsid w:val="6D671FEE"/>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051BFE"/>
    <w:rsid w:val="6E0F643B"/>
    <w:rsid w:val="6E11324D"/>
    <w:rsid w:val="6E1309AE"/>
    <w:rsid w:val="6E135518"/>
    <w:rsid w:val="6E2249FC"/>
    <w:rsid w:val="6E22553B"/>
    <w:rsid w:val="6E233F5E"/>
    <w:rsid w:val="6E2653FE"/>
    <w:rsid w:val="6E2A56A1"/>
    <w:rsid w:val="6E2E1166"/>
    <w:rsid w:val="6E30412A"/>
    <w:rsid w:val="6E361F05"/>
    <w:rsid w:val="6E363CDF"/>
    <w:rsid w:val="6E3917D0"/>
    <w:rsid w:val="6E3E2E47"/>
    <w:rsid w:val="6E407FBD"/>
    <w:rsid w:val="6E4324DB"/>
    <w:rsid w:val="6E4C4089"/>
    <w:rsid w:val="6E512D78"/>
    <w:rsid w:val="6E5223CE"/>
    <w:rsid w:val="6E527A2D"/>
    <w:rsid w:val="6E57685A"/>
    <w:rsid w:val="6E5B0E2F"/>
    <w:rsid w:val="6E5E0140"/>
    <w:rsid w:val="6E6813FF"/>
    <w:rsid w:val="6E687A06"/>
    <w:rsid w:val="6E6C277A"/>
    <w:rsid w:val="6E6F0172"/>
    <w:rsid w:val="6E702C85"/>
    <w:rsid w:val="6E7227DA"/>
    <w:rsid w:val="6E7410A5"/>
    <w:rsid w:val="6E763967"/>
    <w:rsid w:val="6E786E50"/>
    <w:rsid w:val="6E7B5445"/>
    <w:rsid w:val="6E7C151B"/>
    <w:rsid w:val="6E831500"/>
    <w:rsid w:val="6E837E8E"/>
    <w:rsid w:val="6E847F11"/>
    <w:rsid w:val="6E860C5A"/>
    <w:rsid w:val="6E953F41"/>
    <w:rsid w:val="6E9C69DC"/>
    <w:rsid w:val="6E9D0DFD"/>
    <w:rsid w:val="6EA072C6"/>
    <w:rsid w:val="6EA33813"/>
    <w:rsid w:val="6EA90E95"/>
    <w:rsid w:val="6EA975CD"/>
    <w:rsid w:val="6EAD75FE"/>
    <w:rsid w:val="6EB169FB"/>
    <w:rsid w:val="6EB24D1F"/>
    <w:rsid w:val="6EB45479"/>
    <w:rsid w:val="6EB979C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96922"/>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0D14"/>
    <w:rsid w:val="6FBB68F4"/>
    <w:rsid w:val="6FC323D9"/>
    <w:rsid w:val="6FC629E2"/>
    <w:rsid w:val="6FC9560D"/>
    <w:rsid w:val="6FD638B1"/>
    <w:rsid w:val="6FD744A2"/>
    <w:rsid w:val="6FD82A0A"/>
    <w:rsid w:val="6FD85E0E"/>
    <w:rsid w:val="6FD92C80"/>
    <w:rsid w:val="6FD9651F"/>
    <w:rsid w:val="6FDF4DD7"/>
    <w:rsid w:val="6FE172EF"/>
    <w:rsid w:val="6FE30CA7"/>
    <w:rsid w:val="6FE87E16"/>
    <w:rsid w:val="6FEF5BEE"/>
    <w:rsid w:val="6FF173C5"/>
    <w:rsid w:val="6FF27EB0"/>
    <w:rsid w:val="6FF4200C"/>
    <w:rsid w:val="6FF7503E"/>
    <w:rsid w:val="6FFF5CC5"/>
    <w:rsid w:val="70061DD5"/>
    <w:rsid w:val="70091AF4"/>
    <w:rsid w:val="70095EE9"/>
    <w:rsid w:val="700C6D21"/>
    <w:rsid w:val="700E1E4A"/>
    <w:rsid w:val="700E6F32"/>
    <w:rsid w:val="70122199"/>
    <w:rsid w:val="701C79D2"/>
    <w:rsid w:val="702A324F"/>
    <w:rsid w:val="702B6044"/>
    <w:rsid w:val="70317A3D"/>
    <w:rsid w:val="7040089D"/>
    <w:rsid w:val="70427A3C"/>
    <w:rsid w:val="704A4AC6"/>
    <w:rsid w:val="704B7DAF"/>
    <w:rsid w:val="704C746F"/>
    <w:rsid w:val="704D5D36"/>
    <w:rsid w:val="70527945"/>
    <w:rsid w:val="705708DB"/>
    <w:rsid w:val="705E2DB0"/>
    <w:rsid w:val="705E2DBF"/>
    <w:rsid w:val="7061441F"/>
    <w:rsid w:val="70637B23"/>
    <w:rsid w:val="706E1B8C"/>
    <w:rsid w:val="707A2531"/>
    <w:rsid w:val="707D1108"/>
    <w:rsid w:val="70802810"/>
    <w:rsid w:val="70842031"/>
    <w:rsid w:val="708520C4"/>
    <w:rsid w:val="70853BCC"/>
    <w:rsid w:val="7087300F"/>
    <w:rsid w:val="709322BB"/>
    <w:rsid w:val="709C1620"/>
    <w:rsid w:val="70A23903"/>
    <w:rsid w:val="70A466E6"/>
    <w:rsid w:val="70AA3CDC"/>
    <w:rsid w:val="70AD549F"/>
    <w:rsid w:val="70AE3FB2"/>
    <w:rsid w:val="70B4157B"/>
    <w:rsid w:val="70B527F5"/>
    <w:rsid w:val="70B82EFE"/>
    <w:rsid w:val="70B96837"/>
    <w:rsid w:val="70C154FD"/>
    <w:rsid w:val="70C6036D"/>
    <w:rsid w:val="70C9579F"/>
    <w:rsid w:val="70CA5AD6"/>
    <w:rsid w:val="70CE4A96"/>
    <w:rsid w:val="70CF039B"/>
    <w:rsid w:val="70D3493E"/>
    <w:rsid w:val="70D7108E"/>
    <w:rsid w:val="70D76741"/>
    <w:rsid w:val="70DE7AE2"/>
    <w:rsid w:val="70EF64C4"/>
    <w:rsid w:val="70F617B8"/>
    <w:rsid w:val="70F64FF4"/>
    <w:rsid w:val="70F90C7E"/>
    <w:rsid w:val="70FC6E6A"/>
    <w:rsid w:val="710002EF"/>
    <w:rsid w:val="710A3270"/>
    <w:rsid w:val="7114393C"/>
    <w:rsid w:val="71164ACF"/>
    <w:rsid w:val="71187801"/>
    <w:rsid w:val="7125708E"/>
    <w:rsid w:val="7129771F"/>
    <w:rsid w:val="71305B21"/>
    <w:rsid w:val="71306252"/>
    <w:rsid w:val="713361C7"/>
    <w:rsid w:val="71341EFA"/>
    <w:rsid w:val="713A1CF3"/>
    <w:rsid w:val="713B0B43"/>
    <w:rsid w:val="713C39F5"/>
    <w:rsid w:val="714572EA"/>
    <w:rsid w:val="71482485"/>
    <w:rsid w:val="714B5871"/>
    <w:rsid w:val="714C1864"/>
    <w:rsid w:val="714F707E"/>
    <w:rsid w:val="71547DAD"/>
    <w:rsid w:val="715A2A90"/>
    <w:rsid w:val="716363D1"/>
    <w:rsid w:val="716410E1"/>
    <w:rsid w:val="716454E6"/>
    <w:rsid w:val="716621C1"/>
    <w:rsid w:val="7167567F"/>
    <w:rsid w:val="716A6481"/>
    <w:rsid w:val="716E7D69"/>
    <w:rsid w:val="71725C36"/>
    <w:rsid w:val="71752F0F"/>
    <w:rsid w:val="71763DF6"/>
    <w:rsid w:val="71782C7D"/>
    <w:rsid w:val="717912B5"/>
    <w:rsid w:val="718149A1"/>
    <w:rsid w:val="718C3DE0"/>
    <w:rsid w:val="718D071D"/>
    <w:rsid w:val="718E43A7"/>
    <w:rsid w:val="718E660C"/>
    <w:rsid w:val="718F7623"/>
    <w:rsid w:val="719170E3"/>
    <w:rsid w:val="719175D0"/>
    <w:rsid w:val="7193480C"/>
    <w:rsid w:val="71935317"/>
    <w:rsid w:val="71936807"/>
    <w:rsid w:val="719A425E"/>
    <w:rsid w:val="719B16BB"/>
    <w:rsid w:val="71A62055"/>
    <w:rsid w:val="71A76427"/>
    <w:rsid w:val="71AB5F8A"/>
    <w:rsid w:val="71AC1D72"/>
    <w:rsid w:val="71AC3AD3"/>
    <w:rsid w:val="71AF1140"/>
    <w:rsid w:val="71AF5979"/>
    <w:rsid w:val="71B11502"/>
    <w:rsid w:val="71B16BE7"/>
    <w:rsid w:val="71B24E95"/>
    <w:rsid w:val="71B87BA8"/>
    <w:rsid w:val="71BB7B4E"/>
    <w:rsid w:val="71C5773E"/>
    <w:rsid w:val="71C741BD"/>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8043A"/>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725F62"/>
    <w:rsid w:val="727E4E97"/>
    <w:rsid w:val="727F05B5"/>
    <w:rsid w:val="728114C6"/>
    <w:rsid w:val="72897700"/>
    <w:rsid w:val="728A5DBD"/>
    <w:rsid w:val="728F2EDA"/>
    <w:rsid w:val="729311A9"/>
    <w:rsid w:val="729446A5"/>
    <w:rsid w:val="72953DC8"/>
    <w:rsid w:val="729A6820"/>
    <w:rsid w:val="729B764A"/>
    <w:rsid w:val="729F175D"/>
    <w:rsid w:val="72A02417"/>
    <w:rsid w:val="72A1233A"/>
    <w:rsid w:val="72A252EE"/>
    <w:rsid w:val="72A27B61"/>
    <w:rsid w:val="72A53FB9"/>
    <w:rsid w:val="72A80BC7"/>
    <w:rsid w:val="72AA0922"/>
    <w:rsid w:val="72B375F5"/>
    <w:rsid w:val="72B604B9"/>
    <w:rsid w:val="72BA6037"/>
    <w:rsid w:val="72C740ED"/>
    <w:rsid w:val="72C970E9"/>
    <w:rsid w:val="72D02DB2"/>
    <w:rsid w:val="72D32791"/>
    <w:rsid w:val="72D86C4E"/>
    <w:rsid w:val="72E0790D"/>
    <w:rsid w:val="72E673CF"/>
    <w:rsid w:val="72EA245B"/>
    <w:rsid w:val="72EB533D"/>
    <w:rsid w:val="72F634B3"/>
    <w:rsid w:val="72F6430A"/>
    <w:rsid w:val="72FB2A89"/>
    <w:rsid w:val="730114D3"/>
    <w:rsid w:val="730D1BFA"/>
    <w:rsid w:val="730E33D2"/>
    <w:rsid w:val="73132481"/>
    <w:rsid w:val="73132E75"/>
    <w:rsid w:val="731567A8"/>
    <w:rsid w:val="731E2E6D"/>
    <w:rsid w:val="7325591C"/>
    <w:rsid w:val="732A3B44"/>
    <w:rsid w:val="732C3E0A"/>
    <w:rsid w:val="732C6193"/>
    <w:rsid w:val="73343488"/>
    <w:rsid w:val="73347DD4"/>
    <w:rsid w:val="73353292"/>
    <w:rsid w:val="734142EA"/>
    <w:rsid w:val="734B5918"/>
    <w:rsid w:val="734E07A0"/>
    <w:rsid w:val="734F2D78"/>
    <w:rsid w:val="735C28E5"/>
    <w:rsid w:val="73626117"/>
    <w:rsid w:val="73634CBD"/>
    <w:rsid w:val="73654DAE"/>
    <w:rsid w:val="73661C04"/>
    <w:rsid w:val="736B2E4C"/>
    <w:rsid w:val="736D44EF"/>
    <w:rsid w:val="737370B7"/>
    <w:rsid w:val="73776CA0"/>
    <w:rsid w:val="73784FFF"/>
    <w:rsid w:val="738564EC"/>
    <w:rsid w:val="738608D1"/>
    <w:rsid w:val="73875C6D"/>
    <w:rsid w:val="738F6E24"/>
    <w:rsid w:val="73904A2A"/>
    <w:rsid w:val="739224B4"/>
    <w:rsid w:val="739E3FA4"/>
    <w:rsid w:val="73A1581A"/>
    <w:rsid w:val="73A96070"/>
    <w:rsid w:val="73B35A75"/>
    <w:rsid w:val="73B4451F"/>
    <w:rsid w:val="73BC7080"/>
    <w:rsid w:val="73C63621"/>
    <w:rsid w:val="73C8145D"/>
    <w:rsid w:val="73C91840"/>
    <w:rsid w:val="73C93C2D"/>
    <w:rsid w:val="73C97E9E"/>
    <w:rsid w:val="73D13110"/>
    <w:rsid w:val="73D40DA2"/>
    <w:rsid w:val="73DD1180"/>
    <w:rsid w:val="73DE5455"/>
    <w:rsid w:val="73E41ECB"/>
    <w:rsid w:val="73E5185B"/>
    <w:rsid w:val="73E70E18"/>
    <w:rsid w:val="73EB7B41"/>
    <w:rsid w:val="73ED04BB"/>
    <w:rsid w:val="73EF4563"/>
    <w:rsid w:val="73F0431F"/>
    <w:rsid w:val="73F13C82"/>
    <w:rsid w:val="73F343CA"/>
    <w:rsid w:val="73F56A31"/>
    <w:rsid w:val="73FB071E"/>
    <w:rsid w:val="73FB3F54"/>
    <w:rsid w:val="740618AC"/>
    <w:rsid w:val="740A52C2"/>
    <w:rsid w:val="740F0C54"/>
    <w:rsid w:val="741D578E"/>
    <w:rsid w:val="741D60E7"/>
    <w:rsid w:val="741F45B5"/>
    <w:rsid w:val="74200A88"/>
    <w:rsid w:val="742130F2"/>
    <w:rsid w:val="7427479C"/>
    <w:rsid w:val="742C4642"/>
    <w:rsid w:val="742E12AB"/>
    <w:rsid w:val="742F4C51"/>
    <w:rsid w:val="74315D5C"/>
    <w:rsid w:val="74321A3A"/>
    <w:rsid w:val="74361845"/>
    <w:rsid w:val="743B3E47"/>
    <w:rsid w:val="743C59CD"/>
    <w:rsid w:val="74465350"/>
    <w:rsid w:val="74487A55"/>
    <w:rsid w:val="74526E7F"/>
    <w:rsid w:val="74576C82"/>
    <w:rsid w:val="745F4343"/>
    <w:rsid w:val="74633F76"/>
    <w:rsid w:val="74656820"/>
    <w:rsid w:val="74681345"/>
    <w:rsid w:val="74694A91"/>
    <w:rsid w:val="746B647F"/>
    <w:rsid w:val="746F5335"/>
    <w:rsid w:val="74730A82"/>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E21B1"/>
    <w:rsid w:val="751F64C0"/>
    <w:rsid w:val="752744FE"/>
    <w:rsid w:val="752A7B72"/>
    <w:rsid w:val="752E2D9E"/>
    <w:rsid w:val="75302169"/>
    <w:rsid w:val="753022BE"/>
    <w:rsid w:val="753B0EFD"/>
    <w:rsid w:val="753F6B6A"/>
    <w:rsid w:val="75447A6A"/>
    <w:rsid w:val="754618A5"/>
    <w:rsid w:val="754978BA"/>
    <w:rsid w:val="754E4592"/>
    <w:rsid w:val="754F1D5E"/>
    <w:rsid w:val="75530645"/>
    <w:rsid w:val="7558626E"/>
    <w:rsid w:val="755A5EE6"/>
    <w:rsid w:val="755E3B9C"/>
    <w:rsid w:val="755F2C4C"/>
    <w:rsid w:val="756643B1"/>
    <w:rsid w:val="75681CD2"/>
    <w:rsid w:val="7571290A"/>
    <w:rsid w:val="757403BC"/>
    <w:rsid w:val="757B6E90"/>
    <w:rsid w:val="757C7B44"/>
    <w:rsid w:val="757E2362"/>
    <w:rsid w:val="75836CDA"/>
    <w:rsid w:val="758401D2"/>
    <w:rsid w:val="75854F03"/>
    <w:rsid w:val="758F381F"/>
    <w:rsid w:val="7594489B"/>
    <w:rsid w:val="7595501B"/>
    <w:rsid w:val="7598788C"/>
    <w:rsid w:val="759C0A8D"/>
    <w:rsid w:val="75A0470D"/>
    <w:rsid w:val="75A06EE0"/>
    <w:rsid w:val="75A80419"/>
    <w:rsid w:val="75AA17DA"/>
    <w:rsid w:val="75AD2C4D"/>
    <w:rsid w:val="75AE18BD"/>
    <w:rsid w:val="75B1375C"/>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354CB"/>
    <w:rsid w:val="75EA095E"/>
    <w:rsid w:val="75F117CA"/>
    <w:rsid w:val="75F671B3"/>
    <w:rsid w:val="75FE033A"/>
    <w:rsid w:val="75FE6CA5"/>
    <w:rsid w:val="76024E57"/>
    <w:rsid w:val="76071518"/>
    <w:rsid w:val="760E75D5"/>
    <w:rsid w:val="761B4817"/>
    <w:rsid w:val="762027C2"/>
    <w:rsid w:val="7621698A"/>
    <w:rsid w:val="76257029"/>
    <w:rsid w:val="76274DB2"/>
    <w:rsid w:val="762A38F1"/>
    <w:rsid w:val="762B7FDF"/>
    <w:rsid w:val="762D7DF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03291"/>
    <w:rsid w:val="76964E6A"/>
    <w:rsid w:val="76974525"/>
    <w:rsid w:val="769A6A08"/>
    <w:rsid w:val="769E55DA"/>
    <w:rsid w:val="76A0464D"/>
    <w:rsid w:val="76A209B0"/>
    <w:rsid w:val="76A53C6F"/>
    <w:rsid w:val="76A67DFC"/>
    <w:rsid w:val="76A7691B"/>
    <w:rsid w:val="76B2074A"/>
    <w:rsid w:val="76B752B1"/>
    <w:rsid w:val="76BD4DD6"/>
    <w:rsid w:val="76BD6D8C"/>
    <w:rsid w:val="76C1043C"/>
    <w:rsid w:val="76C543E8"/>
    <w:rsid w:val="76C86B0B"/>
    <w:rsid w:val="76CA55B1"/>
    <w:rsid w:val="76CE6CC1"/>
    <w:rsid w:val="76D47B05"/>
    <w:rsid w:val="76D9356A"/>
    <w:rsid w:val="76E33B0F"/>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36C56"/>
    <w:rsid w:val="775447EC"/>
    <w:rsid w:val="77571D9D"/>
    <w:rsid w:val="77597DB7"/>
    <w:rsid w:val="775C7D67"/>
    <w:rsid w:val="77610354"/>
    <w:rsid w:val="77611032"/>
    <w:rsid w:val="77623885"/>
    <w:rsid w:val="77634E27"/>
    <w:rsid w:val="776401B4"/>
    <w:rsid w:val="776702C3"/>
    <w:rsid w:val="776A7AFB"/>
    <w:rsid w:val="776B46B2"/>
    <w:rsid w:val="776C706F"/>
    <w:rsid w:val="776F0E8C"/>
    <w:rsid w:val="777010FC"/>
    <w:rsid w:val="77710FF5"/>
    <w:rsid w:val="777116CC"/>
    <w:rsid w:val="77786793"/>
    <w:rsid w:val="777965ED"/>
    <w:rsid w:val="77796881"/>
    <w:rsid w:val="777C360C"/>
    <w:rsid w:val="77817EAC"/>
    <w:rsid w:val="77824D35"/>
    <w:rsid w:val="77831AE1"/>
    <w:rsid w:val="778525BE"/>
    <w:rsid w:val="77893890"/>
    <w:rsid w:val="779934C6"/>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46A10"/>
    <w:rsid w:val="78275436"/>
    <w:rsid w:val="782A16C1"/>
    <w:rsid w:val="782C68D4"/>
    <w:rsid w:val="7834370D"/>
    <w:rsid w:val="783A7CAD"/>
    <w:rsid w:val="78401BF0"/>
    <w:rsid w:val="78473280"/>
    <w:rsid w:val="784E407B"/>
    <w:rsid w:val="78501F8A"/>
    <w:rsid w:val="78541666"/>
    <w:rsid w:val="78545EDF"/>
    <w:rsid w:val="78555482"/>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A75B3"/>
    <w:rsid w:val="78DD79B2"/>
    <w:rsid w:val="78E252CB"/>
    <w:rsid w:val="78E6170C"/>
    <w:rsid w:val="78EC44A8"/>
    <w:rsid w:val="78F50FF1"/>
    <w:rsid w:val="78F82170"/>
    <w:rsid w:val="78FA53C2"/>
    <w:rsid w:val="78FB6926"/>
    <w:rsid w:val="78FD3A5C"/>
    <w:rsid w:val="78FE6E8B"/>
    <w:rsid w:val="7900144D"/>
    <w:rsid w:val="79004FC6"/>
    <w:rsid w:val="79026415"/>
    <w:rsid w:val="790371B7"/>
    <w:rsid w:val="790620E2"/>
    <w:rsid w:val="79090771"/>
    <w:rsid w:val="790958B5"/>
    <w:rsid w:val="790D0EE4"/>
    <w:rsid w:val="791238D7"/>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6C624D"/>
    <w:rsid w:val="7972471B"/>
    <w:rsid w:val="79743777"/>
    <w:rsid w:val="797A5B5E"/>
    <w:rsid w:val="798477FB"/>
    <w:rsid w:val="79874153"/>
    <w:rsid w:val="79882B58"/>
    <w:rsid w:val="7989685D"/>
    <w:rsid w:val="79926072"/>
    <w:rsid w:val="799500B2"/>
    <w:rsid w:val="799B312F"/>
    <w:rsid w:val="799C2E34"/>
    <w:rsid w:val="79A55033"/>
    <w:rsid w:val="79B32AD4"/>
    <w:rsid w:val="79B576B5"/>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9FE6C83"/>
    <w:rsid w:val="7A005272"/>
    <w:rsid w:val="7A036672"/>
    <w:rsid w:val="7A050085"/>
    <w:rsid w:val="7A051B4F"/>
    <w:rsid w:val="7A053057"/>
    <w:rsid w:val="7A073240"/>
    <w:rsid w:val="7A144FD7"/>
    <w:rsid w:val="7A151346"/>
    <w:rsid w:val="7A1C4E6B"/>
    <w:rsid w:val="7A1C731F"/>
    <w:rsid w:val="7A1E221D"/>
    <w:rsid w:val="7A1E3BD5"/>
    <w:rsid w:val="7A232DB1"/>
    <w:rsid w:val="7A2510CB"/>
    <w:rsid w:val="7A2931DA"/>
    <w:rsid w:val="7A2C30D1"/>
    <w:rsid w:val="7A311FD6"/>
    <w:rsid w:val="7A340D66"/>
    <w:rsid w:val="7A3632AD"/>
    <w:rsid w:val="7A372363"/>
    <w:rsid w:val="7A422D94"/>
    <w:rsid w:val="7A4363BA"/>
    <w:rsid w:val="7A46001C"/>
    <w:rsid w:val="7A466EEE"/>
    <w:rsid w:val="7A4967D0"/>
    <w:rsid w:val="7A4A18AD"/>
    <w:rsid w:val="7A4F5B33"/>
    <w:rsid w:val="7A540DF1"/>
    <w:rsid w:val="7A573007"/>
    <w:rsid w:val="7A583E4B"/>
    <w:rsid w:val="7A596FBE"/>
    <w:rsid w:val="7A607EF5"/>
    <w:rsid w:val="7A632889"/>
    <w:rsid w:val="7A686542"/>
    <w:rsid w:val="7A6A3978"/>
    <w:rsid w:val="7A6F776C"/>
    <w:rsid w:val="7A702EEF"/>
    <w:rsid w:val="7A797220"/>
    <w:rsid w:val="7A7C5876"/>
    <w:rsid w:val="7A7D589C"/>
    <w:rsid w:val="7A7F5C0D"/>
    <w:rsid w:val="7A7F7F4D"/>
    <w:rsid w:val="7A8106C7"/>
    <w:rsid w:val="7A815634"/>
    <w:rsid w:val="7A862F08"/>
    <w:rsid w:val="7A876B57"/>
    <w:rsid w:val="7A8D0259"/>
    <w:rsid w:val="7A8E26B1"/>
    <w:rsid w:val="7A9314DF"/>
    <w:rsid w:val="7A9642E8"/>
    <w:rsid w:val="7A996458"/>
    <w:rsid w:val="7A9C23DE"/>
    <w:rsid w:val="7AA14B8E"/>
    <w:rsid w:val="7AA64667"/>
    <w:rsid w:val="7AA74898"/>
    <w:rsid w:val="7AAA668A"/>
    <w:rsid w:val="7AB11386"/>
    <w:rsid w:val="7AB236D8"/>
    <w:rsid w:val="7AB31953"/>
    <w:rsid w:val="7AB8356C"/>
    <w:rsid w:val="7ABB51DB"/>
    <w:rsid w:val="7AC37036"/>
    <w:rsid w:val="7AC42EFD"/>
    <w:rsid w:val="7AC47D15"/>
    <w:rsid w:val="7AC75BCD"/>
    <w:rsid w:val="7AC810FF"/>
    <w:rsid w:val="7ACC0EA4"/>
    <w:rsid w:val="7ACE4466"/>
    <w:rsid w:val="7ACE4959"/>
    <w:rsid w:val="7AD51A8A"/>
    <w:rsid w:val="7AD549EA"/>
    <w:rsid w:val="7AD65614"/>
    <w:rsid w:val="7AD924A7"/>
    <w:rsid w:val="7ADB231E"/>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1178E"/>
    <w:rsid w:val="7B250396"/>
    <w:rsid w:val="7B255CA8"/>
    <w:rsid w:val="7B2A7A27"/>
    <w:rsid w:val="7B2C1EB5"/>
    <w:rsid w:val="7B2E2FE4"/>
    <w:rsid w:val="7B302DA2"/>
    <w:rsid w:val="7B466FA2"/>
    <w:rsid w:val="7B471DC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AD5815"/>
    <w:rsid w:val="7BB06EA1"/>
    <w:rsid w:val="7BB30DF6"/>
    <w:rsid w:val="7BB340C8"/>
    <w:rsid w:val="7BB77A52"/>
    <w:rsid w:val="7BBE4350"/>
    <w:rsid w:val="7BBF3C23"/>
    <w:rsid w:val="7BC0506C"/>
    <w:rsid w:val="7BC115C3"/>
    <w:rsid w:val="7BC1389C"/>
    <w:rsid w:val="7BC20A4A"/>
    <w:rsid w:val="7BC21A33"/>
    <w:rsid w:val="7BC4035C"/>
    <w:rsid w:val="7BD215B2"/>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779F7"/>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5C4427"/>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52014"/>
    <w:rsid w:val="7C9E220B"/>
    <w:rsid w:val="7C9E2711"/>
    <w:rsid w:val="7CA20D5A"/>
    <w:rsid w:val="7CA751A0"/>
    <w:rsid w:val="7CA7527D"/>
    <w:rsid w:val="7CAA7097"/>
    <w:rsid w:val="7CBB689A"/>
    <w:rsid w:val="7CC366E6"/>
    <w:rsid w:val="7CC623BD"/>
    <w:rsid w:val="7CC93286"/>
    <w:rsid w:val="7CDF1791"/>
    <w:rsid w:val="7CE048DE"/>
    <w:rsid w:val="7CE35914"/>
    <w:rsid w:val="7CE50FAF"/>
    <w:rsid w:val="7CF43761"/>
    <w:rsid w:val="7CF65E91"/>
    <w:rsid w:val="7CF8217A"/>
    <w:rsid w:val="7CF943EA"/>
    <w:rsid w:val="7CFB4CF2"/>
    <w:rsid w:val="7D013F30"/>
    <w:rsid w:val="7D0619B5"/>
    <w:rsid w:val="7D10614C"/>
    <w:rsid w:val="7D12053C"/>
    <w:rsid w:val="7D1A2490"/>
    <w:rsid w:val="7D1F4706"/>
    <w:rsid w:val="7D204060"/>
    <w:rsid w:val="7D207A95"/>
    <w:rsid w:val="7D2774A3"/>
    <w:rsid w:val="7D282E96"/>
    <w:rsid w:val="7D2F5F4B"/>
    <w:rsid w:val="7D2F6F9A"/>
    <w:rsid w:val="7D315F0E"/>
    <w:rsid w:val="7D322473"/>
    <w:rsid w:val="7D34038B"/>
    <w:rsid w:val="7D350B97"/>
    <w:rsid w:val="7D355DDF"/>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91E2E"/>
    <w:rsid w:val="7D6B38D1"/>
    <w:rsid w:val="7D6C040E"/>
    <w:rsid w:val="7D6D1F7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BC0906"/>
    <w:rsid w:val="7DBC4EC9"/>
    <w:rsid w:val="7DC00956"/>
    <w:rsid w:val="7DC11517"/>
    <w:rsid w:val="7DC31D62"/>
    <w:rsid w:val="7DCF5488"/>
    <w:rsid w:val="7DD86484"/>
    <w:rsid w:val="7DDC1057"/>
    <w:rsid w:val="7DDD4344"/>
    <w:rsid w:val="7DDD618F"/>
    <w:rsid w:val="7DDF5BB8"/>
    <w:rsid w:val="7DEA5B79"/>
    <w:rsid w:val="7DF278DA"/>
    <w:rsid w:val="7DF33C92"/>
    <w:rsid w:val="7DF978F6"/>
    <w:rsid w:val="7DFE08A0"/>
    <w:rsid w:val="7E096EBE"/>
    <w:rsid w:val="7E1352F2"/>
    <w:rsid w:val="7E1E5DFA"/>
    <w:rsid w:val="7E29658E"/>
    <w:rsid w:val="7E2B4DF7"/>
    <w:rsid w:val="7E2C4AFF"/>
    <w:rsid w:val="7E34714E"/>
    <w:rsid w:val="7E3747A6"/>
    <w:rsid w:val="7E392789"/>
    <w:rsid w:val="7E3A6980"/>
    <w:rsid w:val="7E4435B5"/>
    <w:rsid w:val="7E45318A"/>
    <w:rsid w:val="7E4548B9"/>
    <w:rsid w:val="7E45572A"/>
    <w:rsid w:val="7E4C008C"/>
    <w:rsid w:val="7E4D25AB"/>
    <w:rsid w:val="7E4F07E9"/>
    <w:rsid w:val="7E5238AC"/>
    <w:rsid w:val="7E525688"/>
    <w:rsid w:val="7E527F8B"/>
    <w:rsid w:val="7E536B77"/>
    <w:rsid w:val="7E57165F"/>
    <w:rsid w:val="7E584483"/>
    <w:rsid w:val="7E596FF1"/>
    <w:rsid w:val="7E671519"/>
    <w:rsid w:val="7E714518"/>
    <w:rsid w:val="7E725064"/>
    <w:rsid w:val="7E846E9A"/>
    <w:rsid w:val="7E85266A"/>
    <w:rsid w:val="7E8B5A20"/>
    <w:rsid w:val="7E8C5F84"/>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85D8C"/>
    <w:rsid w:val="7ECA7D82"/>
    <w:rsid w:val="7ECB50ED"/>
    <w:rsid w:val="7ECC4937"/>
    <w:rsid w:val="7ECF1857"/>
    <w:rsid w:val="7EDB4707"/>
    <w:rsid w:val="7EDC40C1"/>
    <w:rsid w:val="7EDD2BB7"/>
    <w:rsid w:val="7EDE2B21"/>
    <w:rsid w:val="7EE360F0"/>
    <w:rsid w:val="7EEC45CB"/>
    <w:rsid w:val="7EEE634A"/>
    <w:rsid w:val="7EF24838"/>
    <w:rsid w:val="7EF53F53"/>
    <w:rsid w:val="7EF87307"/>
    <w:rsid w:val="7EFC3BDD"/>
    <w:rsid w:val="7EFC65E6"/>
    <w:rsid w:val="7EFD157F"/>
    <w:rsid w:val="7F0204F0"/>
    <w:rsid w:val="7F057A71"/>
    <w:rsid w:val="7F075194"/>
    <w:rsid w:val="7F084B75"/>
    <w:rsid w:val="7F095867"/>
    <w:rsid w:val="7F0D6B2A"/>
    <w:rsid w:val="7F1038D2"/>
    <w:rsid w:val="7F1262E1"/>
    <w:rsid w:val="7F147E9F"/>
    <w:rsid w:val="7F1C26D9"/>
    <w:rsid w:val="7F1D601A"/>
    <w:rsid w:val="7F2042F6"/>
    <w:rsid w:val="7F250709"/>
    <w:rsid w:val="7F293900"/>
    <w:rsid w:val="7F2B0848"/>
    <w:rsid w:val="7F2B3E75"/>
    <w:rsid w:val="7F3C7E24"/>
    <w:rsid w:val="7F3E2053"/>
    <w:rsid w:val="7F3E35B8"/>
    <w:rsid w:val="7F3F57DE"/>
    <w:rsid w:val="7F405636"/>
    <w:rsid w:val="7F452480"/>
    <w:rsid w:val="7F49461D"/>
    <w:rsid w:val="7F4B78AB"/>
    <w:rsid w:val="7F4F74DD"/>
    <w:rsid w:val="7F5F4186"/>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74FBA"/>
    <w:rsid w:val="7FC913E5"/>
    <w:rsid w:val="7FCD452F"/>
    <w:rsid w:val="7FCF15AB"/>
    <w:rsid w:val="7FD00025"/>
    <w:rsid w:val="7FD055BA"/>
    <w:rsid w:val="7FD62EB5"/>
    <w:rsid w:val="7FD94987"/>
    <w:rsid w:val="7FE03A9B"/>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eastAsia="宋体" w:cs="Times New Roman"/>
      <w:kern w:val="2"/>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20" w:after="120" w:line="240" w:lineRule="auto"/>
      <w:ind w:left="0" w:firstLine="0"/>
      <w:jc w:val="left"/>
      <w:textAlignment w:val="baseline"/>
      <w:outlineLvl w:val="1"/>
    </w:pPr>
    <w:rPr>
      <w:rFonts w:ascii="Arial" w:hAnsi="Arial" w:eastAsia="宋体"/>
      <w:kern w:val="0"/>
      <w:sz w:val="24"/>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1">
    <w:name w:val="index 8"/>
    <w:basedOn w:val="1"/>
    <w:next w:val="1"/>
    <w:qFormat/>
    <w:uiPriority w:val="0"/>
    <w:pPr>
      <w:ind w:left="1680" w:hanging="210"/>
      <w:jc w:val="left"/>
    </w:pPr>
    <w:rPr>
      <w:rFonts w:ascii="Calibri" w:hAnsi="Calibri"/>
      <w:szCs w:val="20"/>
    </w:rPr>
  </w:style>
  <w:style w:type="paragraph" w:styleId="22">
    <w:name w:val="caption"/>
    <w:basedOn w:val="1"/>
    <w:next w:val="1"/>
    <w:link w:val="90"/>
    <w:qFormat/>
    <w:uiPriority w:val="0"/>
    <w:pPr>
      <w:spacing w:before="152"/>
    </w:pPr>
    <w:rPr>
      <w:rFonts w:ascii="Arial" w:hAnsi="Arial" w:eastAsia="黑体" w:cs="Arial"/>
      <w:szCs w:val="20"/>
    </w:rPr>
  </w:style>
  <w:style w:type="paragraph" w:styleId="23">
    <w:name w:val="index 5"/>
    <w:basedOn w:val="1"/>
    <w:next w:val="1"/>
    <w:qFormat/>
    <w:uiPriority w:val="0"/>
    <w:pPr>
      <w:ind w:left="1050" w:hanging="210"/>
      <w:jc w:val="left"/>
    </w:pPr>
    <w:rPr>
      <w:rFonts w:ascii="Calibri" w:hAnsi="Calibri"/>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Cs w:val="20"/>
    </w:rPr>
  </w:style>
  <w:style w:type="paragraph" w:styleId="27">
    <w:name w:val="Body Text"/>
    <w:basedOn w:val="1"/>
    <w:link w:val="125"/>
    <w:qFormat/>
    <w:uiPriority w:val="0"/>
    <w:pPr>
      <w:widowControl/>
      <w:spacing w:before="40"/>
      <w:jc w:val="left"/>
    </w:pPr>
    <w:rPr>
      <w:rFonts w:ascii="Arial" w:hAnsi="Arial" w:eastAsia="MS Mincho"/>
      <w:kern w:val="0"/>
      <w:lang w:val="en-GB" w:eastAsia="en-GB"/>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宋体"/>
      <w:sz w:val="24"/>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1">
    <w:name w:val="YJ--正文"/>
    <w:basedOn w:val="1"/>
    <w:qFormat/>
    <w:uiPriority w:val="0"/>
    <w:pPr>
      <w:spacing w:before="50" w:beforeLines="50" w:after="50" w:afterLines="50"/>
      <w:ind w:firstLine="1440" w:firstLineChars="200"/>
    </w:pPr>
    <w:rPr>
      <w:rFonts w:eastAsia="Times New Roman" w:cs="宋体"/>
      <w:szCs w:val="20"/>
    </w:rPr>
  </w:style>
  <w:style w:type="paragraph" w:customStyle="1" w:styleId="292">
    <w:name w:val="Doc-comment"/>
    <w:basedOn w:val="1"/>
    <w:next w:val="69"/>
    <w:qFormat/>
    <w:uiPriority w:val="0"/>
    <w:pPr>
      <w:tabs>
        <w:tab w:val="left" w:pos="1622"/>
      </w:tabs>
      <w:spacing w:after="0"/>
      <w:ind w:left="1622" w:hanging="363"/>
      <w:jc w:val="left"/>
    </w:pPr>
    <w:rPr>
      <w:rFonts w:eastAsia="MS Mincho"/>
      <w:i/>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0821D-881F-4CCD-B6AB-E09FCBBD983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1292</Words>
  <Characters>7368</Characters>
  <Lines>61</Lines>
  <Paragraphs>17</Paragraphs>
  <TotalTime>0</TotalTime>
  <ScaleCrop>false</ScaleCrop>
  <LinksUpToDate>false</LinksUpToDate>
  <CharactersWithSpaces>8643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2024-05-07T09:30:00Z</dcterms:created>
  <dc:creator>10033860</dc:creator>
  <cp:lastModifiedBy>xiaohui_ZTE</cp:lastModifiedBy>
  <cp:lastPrinted>2113-01-01T00:00:00Z</cp:lastPrinted>
  <dcterms:modified xsi:type="dcterms:W3CDTF">2024-08-09T06:14:14Z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9D2DED16C1DA4EE19EFE5C09751BF3D0</vt:lpwstr>
  </property>
</Properties>
</file>